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F65F28">
            <w:pPr>
              <w:pStyle w:val="Header"/>
              <w:rPr>
                <w:b/>
                <w:sz w:val="20"/>
              </w:rPr>
            </w:pPr>
            <w:r>
              <w:rPr>
                <w:b/>
                <w:sz w:val="20"/>
              </w:rPr>
              <w:t xml:space="preserve">Calendar Year </w:t>
            </w:r>
            <w:r w:rsidR="00304474">
              <w:rPr>
                <w:b/>
                <w:sz w:val="20"/>
              </w:rPr>
              <w:t>201</w:t>
            </w:r>
            <w:r w:rsidR="00F65F28">
              <w:rPr>
                <w:b/>
                <w:sz w:val="20"/>
              </w:rPr>
              <w:t>8</w:t>
            </w:r>
          </w:p>
        </w:tc>
        <w:tc>
          <w:tcPr>
            <w:tcW w:w="3366" w:type="dxa"/>
            <w:tcBorders>
              <w:bottom w:val="double" w:sz="6" w:space="0" w:color="auto"/>
            </w:tcBorders>
          </w:tcPr>
          <w:p w:rsidR="007C617C" w:rsidRDefault="00841194" w:rsidP="001C5B2A">
            <w:pPr>
              <w:pStyle w:val="Header"/>
              <w:jc w:val="center"/>
              <w:rPr>
                <w:b/>
                <w:sz w:val="20"/>
              </w:rPr>
            </w:pPr>
            <w:r>
              <w:rPr>
                <w:b/>
                <w:sz w:val="20"/>
              </w:rPr>
              <w:t xml:space="preserve">March </w:t>
            </w:r>
            <w:r w:rsidR="001C5B2A">
              <w:rPr>
                <w:b/>
                <w:sz w:val="20"/>
              </w:rPr>
              <w:t>2</w:t>
            </w:r>
            <w:r>
              <w:rPr>
                <w:b/>
                <w:sz w:val="20"/>
              </w:rPr>
              <w:t>, 2018</w:t>
            </w:r>
          </w:p>
        </w:tc>
        <w:tc>
          <w:tcPr>
            <w:tcW w:w="4176" w:type="dxa"/>
            <w:tcBorders>
              <w:bottom w:val="double" w:sz="6" w:space="0" w:color="auto"/>
            </w:tcBorders>
          </w:tcPr>
          <w:p w:rsidR="007C617C" w:rsidRDefault="007C617C" w:rsidP="00C70BB7">
            <w:pPr>
              <w:pStyle w:val="Header"/>
              <w:jc w:val="right"/>
              <w:rPr>
                <w:b/>
                <w:sz w:val="20"/>
              </w:rPr>
            </w:pPr>
            <w:r>
              <w:rPr>
                <w:b/>
                <w:sz w:val="20"/>
              </w:rPr>
              <w:t xml:space="preserve">Volume </w:t>
            </w:r>
            <w:r w:rsidR="00304474">
              <w:rPr>
                <w:b/>
                <w:sz w:val="20"/>
              </w:rPr>
              <w:t>201</w:t>
            </w:r>
            <w:r w:rsidR="00F65F28">
              <w:rPr>
                <w:b/>
                <w:sz w:val="20"/>
              </w:rPr>
              <w:t>8</w:t>
            </w:r>
            <w:r w:rsidR="00304474">
              <w:rPr>
                <w:b/>
                <w:sz w:val="20"/>
              </w:rPr>
              <w:t>-</w:t>
            </w:r>
            <w:r w:rsidR="00C70BB7">
              <w:rPr>
                <w:b/>
                <w:sz w:val="20"/>
              </w:rPr>
              <w:t>03</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E161F4" w:rsidRDefault="00E161F4" w:rsidP="00366A23">
            <w:pPr>
              <w:numPr>
                <w:ilvl w:val="0"/>
                <w:numId w:val="1"/>
              </w:numPr>
              <w:tabs>
                <w:tab w:val="left" w:pos="990"/>
              </w:tabs>
              <w:spacing w:before="60"/>
              <w:ind w:left="547"/>
              <w:rPr>
                <w:b/>
                <w:szCs w:val="24"/>
              </w:rPr>
            </w:pPr>
            <w:r>
              <w:rPr>
                <w:b/>
                <w:szCs w:val="24"/>
              </w:rPr>
              <w:t xml:space="preserve">SUI Reporting for </w:t>
            </w:r>
            <w:r w:rsidR="009532AC">
              <w:rPr>
                <w:b/>
                <w:szCs w:val="24"/>
              </w:rPr>
              <w:t>Employees Working Out of State</w:t>
            </w:r>
            <w:r>
              <w:rPr>
                <w:b/>
                <w:szCs w:val="24"/>
              </w:rPr>
              <w:t>:</w:t>
            </w:r>
          </w:p>
          <w:p w:rsidR="00D6193B" w:rsidRDefault="009532AC" w:rsidP="00E161F4">
            <w:pPr>
              <w:pStyle w:val="ListParagraph"/>
              <w:numPr>
                <w:ilvl w:val="0"/>
                <w:numId w:val="10"/>
              </w:numPr>
              <w:tabs>
                <w:tab w:val="left" w:pos="990"/>
              </w:tabs>
              <w:spacing w:before="60"/>
              <w:ind w:left="900"/>
              <w:rPr>
                <w:b/>
                <w:szCs w:val="24"/>
              </w:rPr>
            </w:pPr>
            <w:r>
              <w:rPr>
                <w:b/>
                <w:szCs w:val="24"/>
              </w:rPr>
              <w:t xml:space="preserve">SUI </w:t>
            </w:r>
            <w:r w:rsidR="00D6193B" w:rsidRPr="00E161F4">
              <w:rPr>
                <w:b/>
                <w:szCs w:val="24"/>
              </w:rPr>
              <w:t xml:space="preserve">Reporting </w:t>
            </w:r>
            <w:r>
              <w:rPr>
                <w:b/>
                <w:szCs w:val="24"/>
              </w:rPr>
              <w:t>Requirements</w:t>
            </w:r>
          </w:p>
          <w:p w:rsidR="00E161F4" w:rsidRDefault="00E161F4" w:rsidP="00E161F4">
            <w:pPr>
              <w:pStyle w:val="ListParagraph"/>
              <w:numPr>
                <w:ilvl w:val="0"/>
                <w:numId w:val="10"/>
              </w:numPr>
              <w:tabs>
                <w:tab w:val="left" w:pos="990"/>
              </w:tabs>
              <w:spacing w:before="60"/>
              <w:ind w:left="900"/>
              <w:rPr>
                <w:b/>
                <w:szCs w:val="24"/>
              </w:rPr>
            </w:pPr>
            <w:r>
              <w:rPr>
                <w:b/>
                <w:szCs w:val="24"/>
              </w:rPr>
              <w:t>SUI Accounts Required 2018</w:t>
            </w:r>
          </w:p>
          <w:p w:rsidR="0052473B" w:rsidRDefault="0052473B" w:rsidP="00E161F4">
            <w:pPr>
              <w:pStyle w:val="ListParagraph"/>
              <w:numPr>
                <w:ilvl w:val="0"/>
                <w:numId w:val="10"/>
              </w:numPr>
              <w:tabs>
                <w:tab w:val="left" w:pos="990"/>
              </w:tabs>
              <w:spacing w:before="60"/>
              <w:ind w:left="900"/>
              <w:rPr>
                <w:b/>
                <w:szCs w:val="24"/>
              </w:rPr>
            </w:pPr>
            <w:r>
              <w:rPr>
                <w:b/>
                <w:szCs w:val="24"/>
              </w:rPr>
              <w:t>Valid FIPS and Location Codes</w:t>
            </w:r>
          </w:p>
          <w:p w:rsidR="0052473B" w:rsidRPr="00E161F4" w:rsidRDefault="0052473B" w:rsidP="00E161F4">
            <w:pPr>
              <w:pStyle w:val="ListParagraph"/>
              <w:numPr>
                <w:ilvl w:val="0"/>
                <w:numId w:val="10"/>
              </w:numPr>
              <w:tabs>
                <w:tab w:val="left" w:pos="990"/>
              </w:tabs>
              <w:spacing w:before="60"/>
              <w:ind w:left="900"/>
              <w:rPr>
                <w:b/>
                <w:szCs w:val="24"/>
              </w:rPr>
            </w:pPr>
            <w:bookmarkStart w:id="0" w:name="_GoBack"/>
            <w:r>
              <w:rPr>
                <w:b/>
                <w:szCs w:val="24"/>
              </w:rPr>
              <w:t>Report U057</w:t>
            </w:r>
          </w:p>
          <w:bookmarkEnd w:id="0"/>
          <w:p w:rsidR="00970855" w:rsidRPr="00172018" w:rsidRDefault="00970855" w:rsidP="002301AD">
            <w:pPr>
              <w:tabs>
                <w:tab w:val="left" w:pos="990"/>
              </w:tabs>
              <w:spacing w:before="60"/>
              <w:ind w:left="547"/>
              <w:rPr>
                <w:b/>
                <w:szCs w:val="24"/>
              </w:rPr>
            </w:pP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6D6354" w:rsidP="00E6267E">
            <w:pPr>
              <w:tabs>
                <w:tab w:val="left" w:pos="990"/>
              </w:tabs>
              <w:spacing w:before="120"/>
              <w:rPr>
                <w:szCs w:val="24"/>
              </w:rPr>
            </w:pPr>
            <w:r>
              <w:rPr>
                <w:sz w:val="20"/>
              </w:rPr>
              <w:t xml:space="preserve">Acting </w:t>
            </w:r>
            <w:r w:rsidR="002775F4" w:rsidRPr="00E6267E">
              <w:rPr>
                <w:sz w:val="20"/>
              </w:rPr>
              <w:t xml:space="preserve">Director          </w:t>
            </w:r>
            <w:r>
              <w:rPr>
                <w:sz w:val="20"/>
              </w:rPr>
              <w:t xml:space="preserve">    </w:t>
            </w:r>
            <w:r w:rsidR="002775F4" w:rsidRPr="00E6267E">
              <w:rPr>
                <w:sz w:val="20"/>
              </w:rPr>
              <w:t>Cathy C. McGill</w:t>
            </w:r>
          </w:p>
        </w:tc>
      </w:tr>
    </w:tbl>
    <w:p w:rsidR="00E1485E" w:rsidRDefault="00E1485E" w:rsidP="00E1485E">
      <w:pPr>
        <w:pStyle w:val="BlockLine"/>
        <w:spacing w:before="0"/>
        <w:ind w:left="1354"/>
        <w:rPr>
          <w:sz w:val="16"/>
          <w:szCs w:val="16"/>
        </w:rPr>
      </w:pPr>
    </w:p>
    <w:p w:rsidR="00A37032" w:rsidRDefault="002301AD" w:rsidP="00A37032">
      <w:pPr>
        <w:pStyle w:val="NormalWeb"/>
        <w:rPr>
          <w:b/>
          <w:bCs/>
          <w:color w:val="000000"/>
          <w:sz w:val="28"/>
          <w:szCs w:val="28"/>
        </w:rPr>
      </w:pPr>
      <w:r>
        <w:rPr>
          <w:b/>
          <w:bCs/>
          <w:color w:val="000000"/>
          <w:sz w:val="28"/>
          <w:szCs w:val="28"/>
        </w:rPr>
        <w:t>SUI Reporting for Employees</w:t>
      </w:r>
      <w:r w:rsidR="009532AC">
        <w:rPr>
          <w:b/>
          <w:bCs/>
          <w:color w:val="000000"/>
          <w:sz w:val="28"/>
          <w:szCs w:val="28"/>
        </w:rPr>
        <w:t xml:space="preserve"> Working Out of State</w:t>
      </w:r>
    </w:p>
    <w:p w:rsidR="00BD30F0" w:rsidRDefault="00BD30F0" w:rsidP="00BD30F0">
      <w:pPr>
        <w:pStyle w:val="BlockLine"/>
        <w:ind w:left="1350"/>
        <w:rPr>
          <w:sz w:val="16"/>
          <w:szCs w:val="16"/>
        </w:rPr>
      </w:pPr>
    </w:p>
    <w:tbl>
      <w:tblPr>
        <w:tblW w:w="10188" w:type="dxa"/>
        <w:tblLayout w:type="fixed"/>
        <w:tblLook w:val="0000" w:firstRow="0" w:lastRow="0" w:firstColumn="0" w:lastColumn="0" w:noHBand="0" w:noVBand="0"/>
      </w:tblPr>
      <w:tblGrid>
        <w:gridCol w:w="1638"/>
        <w:gridCol w:w="8550"/>
      </w:tblGrid>
      <w:tr w:rsidR="00A37032" w:rsidTr="004355B7">
        <w:trPr>
          <w:cantSplit/>
          <w:trHeight w:val="2345"/>
        </w:trPr>
        <w:tc>
          <w:tcPr>
            <w:tcW w:w="1638" w:type="dxa"/>
          </w:tcPr>
          <w:p w:rsidR="00A37032" w:rsidRPr="00AD0F5A" w:rsidRDefault="00A37032" w:rsidP="00A631FF">
            <w:pPr>
              <w:pStyle w:val="Heading5"/>
              <w:rPr>
                <w:szCs w:val="22"/>
              </w:rPr>
            </w:pPr>
            <w:r>
              <w:rPr>
                <w:szCs w:val="22"/>
              </w:rPr>
              <w:t xml:space="preserve">Reporting SUI for </w:t>
            </w:r>
            <w:r w:rsidR="00305AE0">
              <w:rPr>
                <w:szCs w:val="22"/>
              </w:rPr>
              <w:t>Employees</w:t>
            </w:r>
            <w:r w:rsidR="00A631FF">
              <w:rPr>
                <w:szCs w:val="22"/>
              </w:rPr>
              <w:t xml:space="preserve"> Working Outside of Virginia</w:t>
            </w:r>
          </w:p>
        </w:tc>
        <w:tc>
          <w:tcPr>
            <w:tcW w:w="8550" w:type="dxa"/>
          </w:tcPr>
          <w:p w:rsidR="00A631FF" w:rsidRPr="00E83D12" w:rsidRDefault="00B13628" w:rsidP="00A631FF">
            <w:pPr>
              <w:pStyle w:val="Default"/>
              <w:rPr>
                <w:sz w:val="22"/>
                <w:szCs w:val="22"/>
              </w:rPr>
            </w:pPr>
            <w:r w:rsidRPr="00E83D12">
              <w:rPr>
                <w:sz w:val="22"/>
                <w:szCs w:val="22"/>
              </w:rPr>
              <w:t xml:space="preserve">The Virginia Employment Commission’s </w:t>
            </w:r>
            <w:r w:rsidRPr="00E83D12">
              <w:rPr>
                <w:sz w:val="22"/>
                <w:szCs w:val="22"/>
                <w:u w:val="single"/>
              </w:rPr>
              <w:t>Virginia Employer Handbook</w:t>
            </w:r>
            <w:r w:rsidRPr="00E83D12">
              <w:rPr>
                <w:sz w:val="22"/>
                <w:szCs w:val="22"/>
              </w:rPr>
              <w:t xml:space="preserve"> (revised in 2014) provides t</w:t>
            </w:r>
            <w:r w:rsidR="00A631FF" w:rsidRPr="00E83D12">
              <w:rPr>
                <w:sz w:val="22"/>
                <w:szCs w:val="22"/>
              </w:rPr>
              <w:t>he following general guidelines to determine where to report wages for employees who may work in more than one state or who may not phy</w:t>
            </w:r>
            <w:r w:rsidRPr="00E83D12">
              <w:rPr>
                <w:sz w:val="22"/>
                <w:szCs w:val="22"/>
              </w:rPr>
              <w:t>sically work in Virginia at all</w:t>
            </w:r>
            <w:r w:rsidR="00A631FF" w:rsidRPr="00E83D12">
              <w:rPr>
                <w:sz w:val="22"/>
                <w:szCs w:val="22"/>
              </w:rPr>
              <w:t xml:space="preserve">: </w:t>
            </w:r>
          </w:p>
          <w:p w:rsidR="00B13628" w:rsidRPr="00E83D12" w:rsidRDefault="00B13628" w:rsidP="00A631FF">
            <w:pPr>
              <w:pStyle w:val="Default"/>
              <w:rPr>
                <w:sz w:val="22"/>
                <w:szCs w:val="22"/>
              </w:rPr>
            </w:pPr>
          </w:p>
          <w:p w:rsidR="00A631FF" w:rsidRPr="00E83D12" w:rsidRDefault="008A307E" w:rsidP="00A631FF">
            <w:pPr>
              <w:pStyle w:val="Default"/>
              <w:rPr>
                <w:sz w:val="22"/>
                <w:szCs w:val="22"/>
              </w:rPr>
            </w:pPr>
            <w:hyperlink r:id="rId10" w:history="1">
              <w:r w:rsidR="00A631FF" w:rsidRPr="00E83D12">
                <w:rPr>
                  <w:rStyle w:val="Hyperlink"/>
                  <w:sz w:val="22"/>
                  <w:szCs w:val="22"/>
                </w:rPr>
                <w:t>https://www.vec.virginia.gov/sites/default/files/documents/employerhandbook20160103.pdf</w:t>
              </w:r>
            </w:hyperlink>
          </w:p>
          <w:p w:rsidR="00A631FF" w:rsidRPr="00E83D12" w:rsidRDefault="00A631FF" w:rsidP="00A631FF">
            <w:pPr>
              <w:pStyle w:val="Default"/>
              <w:rPr>
                <w:sz w:val="22"/>
                <w:szCs w:val="22"/>
              </w:rPr>
            </w:pPr>
          </w:p>
          <w:p w:rsidR="00234B9E" w:rsidRPr="00E83D12" w:rsidRDefault="00A631FF" w:rsidP="00A631FF">
            <w:pPr>
              <w:pStyle w:val="Default"/>
              <w:rPr>
                <w:sz w:val="22"/>
                <w:szCs w:val="22"/>
              </w:rPr>
            </w:pPr>
            <w:r w:rsidRPr="00E83D12">
              <w:rPr>
                <w:sz w:val="22"/>
                <w:szCs w:val="22"/>
              </w:rPr>
              <w:t xml:space="preserve">Once a condition is met as outlined below, wages are reported to that state and you need </w:t>
            </w:r>
            <w:r w:rsidR="00452D65" w:rsidRPr="00E83D12">
              <w:rPr>
                <w:sz w:val="22"/>
                <w:szCs w:val="22"/>
              </w:rPr>
              <w:t xml:space="preserve">go no </w:t>
            </w:r>
            <w:r w:rsidRPr="00E83D12">
              <w:rPr>
                <w:sz w:val="22"/>
                <w:szCs w:val="22"/>
              </w:rPr>
              <w:t>further to determine the liable state.</w:t>
            </w:r>
          </w:p>
          <w:p w:rsidR="00A631FF" w:rsidRPr="00E83D12" w:rsidRDefault="00A631FF" w:rsidP="00A631FF">
            <w:pPr>
              <w:pStyle w:val="Default"/>
              <w:rPr>
                <w:sz w:val="22"/>
                <w:szCs w:val="22"/>
              </w:rPr>
            </w:pPr>
            <w:r w:rsidRPr="00E83D12">
              <w:rPr>
                <w:sz w:val="22"/>
                <w:szCs w:val="22"/>
              </w:rPr>
              <w:t xml:space="preserve"> </w:t>
            </w:r>
          </w:p>
          <w:p w:rsidR="00E83D12" w:rsidRPr="00E83D12" w:rsidRDefault="00A631FF" w:rsidP="00A631FF">
            <w:pPr>
              <w:pStyle w:val="Default"/>
              <w:ind w:left="288"/>
              <w:rPr>
                <w:sz w:val="22"/>
                <w:szCs w:val="22"/>
              </w:rPr>
            </w:pPr>
            <w:r w:rsidRPr="00E83D12">
              <w:rPr>
                <w:sz w:val="22"/>
                <w:szCs w:val="22"/>
              </w:rPr>
              <w:t>• If all work was performed in Virginia, then wages are reported to Virginia.</w:t>
            </w:r>
          </w:p>
          <w:p w:rsidR="00A631FF" w:rsidRPr="00E83D12" w:rsidRDefault="00A631FF" w:rsidP="00A631FF">
            <w:pPr>
              <w:pStyle w:val="Default"/>
              <w:ind w:left="288"/>
              <w:rPr>
                <w:sz w:val="22"/>
                <w:szCs w:val="22"/>
              </w:rPr>
            </w:pPr>
            <w:r w:rsidRPr="00E83D12">
              <w:rPr>
                <w:sz w:val="22"/>
                <w:szCs w:val="22"/>
              </w:rPr>
              <w:t xml:space="preserve"> </w:t>
            </w:r>
          </w:p>
          <w:p w:rsidR="00A631FF" w:rsidRPr="00E83D12" w:rsidRDefault="00A631FF" w:rsidP="00933270">
            <w:pPr>
              <w:pStyle w:val="Default"/>
              <w:ind w:left="408" w:hanging="120"/>
              <w:rPr>
                <w:sz w:val="22"/>
                <w:szCs w:val="22"/>
              </w:rPr>
            </w:pPr>
            <w:r w:rsidRPr="00E83D12">
              <w:rPr>
                <w:sz w:val="22"/>
                <w:szCs w:val="22"/>
              </w:rPr>
              <w:t>• If the work was performed in Virginia as well as in another state, the employee’s base of operations (</w:t>
            </w:r>
            <w:r w:rsidR="00AB12B4">
              <w:rPr>
                <w:sz w:val="22"/>
                <w:szCs w:val="22"/>
              </w:rPr>
              <w:t>agency location</w:t>
            </w:r>
            <w:r w:rsidRPr="00E83D12">
              <w:rPr>
                <w:sz w:val="22"/>
                <w:szCs w:val="22"/>
              </w:rPr>
              <w:t xml:space="preserve">) plays a factor on where his wages are reported. In most instances, the state in which the employee’s </w:t>
            </w:r>
            <w:r w:rsidR="00AB12B4">
              <w:rPr>
                <w:sz w:val="22"/>
                <w:szCs w:val="22"/>
              </w:rPr>
              <w:t>agency</w:t>
            </w:r>
            <w:r w:rsidRPr="00E83D12">
              <w:rPr>
                <w:sz w:val="22"/>
                <w:szCs w:val="22"/>
              </w:rPr>
              <w:t xml:space="preserve"> is located is where the wages are reported. The exception here, however, is where the work performed </w:t>
            </w:r>
            <w:r w:rsidR="00AB12B4">
              <w:rPr>
                <w:sz w:val="22"/>
                <w:szCs w:val="22"/>
              </w:rPr>
              <w:t>at the agency location</w:t>
            </w:r>
            <w:r w:rsidRPr="00E83D12">
              <w:rPr>
                <w:sz w:val="22"/>
                <w:szCs w:val="22"/>
              </w:rPr>
              <w:t xml:space="preserve"> is incidental or transitory in nature (for example, attendance at occasional meetings). In determining incidental or transitory service, the intent of the work must be reviewed. If the transaction was part of the employee’s normal work, then it would not be incidental. Also, the length of service with the employer within Virginia as compared to the length of service outside the state is considered. Because variations occur, no fixed length of time can be used to determine incidental or transitory service. </w:t>
            </w:r>
          </w:p>
          <w:p w:rsidR="00E83D12" w:rsidRPr="00E83D12" w:rsidRDefault="00E83D12" w:rsidP="00A631FF">
            <w:pPr>
              <w:pStyle w:val="Default"/>
              <w:ind w:left="288"/>
              <w:rPr>
                <w:sz w:val="22"/>
                <w:szCs w:val="22"/>
              </w:rPr>
            </w:pPr>
          </w:p>
          <w:p w:rsidR="00A631FF" w:rsidRPr="00CF7C20" w:rsidRDefault="00A631FF" w:rsidP="00AB75EA">
            <w:pPr>
              <w:autoSpaceDE w:val="0"/>
              <w:autoSpaceDN w:val="0"/>
              <w:adjustRightInd w:val="0"/>
              <w:ind w:left="408" w:hanging="120"/>
              <w:rPr>
                <w:b/>
                <w:i/>
                <w:color w:val="000000"/>
                <w:szCs w:val="24"/>
              </w:rPr>
            </w:pPr>
            <w:r w:rsidRPr="00E83D12">
              <w:rPr>
                <w:sz w:val="22"/>
                <w:szCs w:val="22"/>
              </w:rPr>
              <w:t>•</w:t>
            </w:r>
            <w:r w:rsidR="00074AE1">
              <w:rPr>
                <w:b/>
                <w:sz w:val="22"/>
                <w:szCs w:val="22"/>
              </w:rPr>
              <w:t xml:space="preserve"> </w:t>
            </w:r>
            <w:r w:rsidR="00074AE1" w:rsidRPr="0071143C">
              <w:rPr>
                <w:sz w:val="22"/>
                <w:szCs w:val="22"/>
              </w:rPr>
              <w:t xml:space="preserve">If most of the work </w:t>
            </w:r>
            <w:proofErr w:type="gramStart"/>
            <w:r w:rsidR="00074AE1" w:rsidRPr="0071143C">
              <w:rPr>
                <w:sz w:val="22"/>
                <w:szCs w:val="22"/>
              </w:rPr>
              <w:t>was performed</w:t>
            </w:r>
            <w:proofErr w:type="gramEnd"/>
            <w:r w:rsidR="00074AE1" w:rsidRPr="0071143C">
              <w:rPr>
                <w:sz w:val="22"/>
                <w:szCs w:val="22"/>
              </w:rPr>
              <w:t xml:space="preserve"> outside of Virginia, the employee’s base of operations</w:t>
            </w:r>
            <w:r w:rsidRPr="0071143C">
              <w:rPr>
                <w:sz w:val="22"/>
                <w:szCs w:val="22"/>
              </w:rPr>
              <w:t xml:space="preserve"> becomes the determining factor on where to report the wages. §60.2-217</w:t>
            </w:r>
            <w:r w:rsidR="00AB12B4" w:rsidRPr="0071143C">
              <w:rPr>
                <w:sz w:val="22"/>
                <w:szCs w:val="22"/>
              </w:rPr>
              <w:t xml:space="preserve">.  </w:t>
            </w:r>
            <w:r w:rsidR="00876B42" w:rsidRPr="0071143C">
              <w:rPr>
                <w:sz w:val="22"/>
                <w:szCs w:val="22"/>
              </w:rPr>
              <w:t>M</w:t>
            </w:r>
            <w:r w:rsidR="00240CDF" w:rsidRPr="0071143C">
              <w:rPr>
                <w:sz w:val="22"/>
                <w:szCs w:val="22"/>
              </w:rPr>
              <w:t>any out</w:t>
            </w:r>
            <w:r w:rsidR="00AB75EA" w:rsidRPr="0071143C">
              <w:rPr>
                <w:sz w:val="22"/>
                <w:szCs w:val="22"/>
              </w:rPr>
              <w:t>-</w:t>
            </w:r>
            <w:r w:rsidR="00240CDF" w:rsidRPr="0071143C">
              <w:rPr>
                <w:sz w:val="22"/>
                <w:szCs w:val="22"/>
              </w:rPr>
              <w:t>of</w:t>
            </w:r>
            <w:r w:rsidR="00AB75EA" w:rsidRPr="0071143C">
              <w:rPr>
                <w:sz w:val="22"/>
                <w:szCs w:val="22"/>
              </w:rPr>
              <w:t>-</w:t>
            </w:r>
            <w:r w:rsidR="00240CDF" w:rsidRPr="0071143C">
              <w:rPr>
                <w:sz w:val="22"/>
                <w:szCs w:val="22"/>
              </w:rPr>
              <w:t xml:space="preserve">state </w:t>
            </w:r>
            <w:r w:rsidR="00AB75EA" w:rsidRPr="0071143C">
              <w:rPr>
                <w:sz w:val="22"/>
                <w:szCs w:val="22"/>
              </w:rPr>
              <w:t>employees</w:t>
            </w:r>
            <w:r w:rsidR="00240CDF" w:rsidRPr="0071143C">
              <w:rPr>
                <w:sz w:val="22"/>
                <w:szCs w:val="22"/>
              </w:rPr>
              <w:t xml:space="preserve"> </w:t>
            </w:r>
            <w:r w:rsidR="00897D72" w:rsidRPr="0071143C">
              <w:rPr>
                <w:sz w:val="22"/>
                <w:szCs w:val="22"/>
              </w:rPr>
              <w:t>telework</w:t>
            </w:r>
            <w:r w:rsidR="00876B42" w:rsidRPr="0071143C">
              <w:rPr>
                <w:sz w:val="22"/>
                <w:szCs w:val="22"/>
              </w:rPr>
              <w:t xml:space="preserve"> since </w:t>
            </w:r>
            <w:r w:rsidR="00AB75EA" w:rsidRPr="0071143C">
              <w:rPr>
                <w:sz w:val="22"/>
                <w:szCs w:val="22"/>
              </w:rPr>
              <w:t xml:space="preserve">there are very few </w:t>
            </w:r>
            <w:r w:rsidR="00C715E7">
              <w:rPr>
                <w:sz w:val="22"/>
                <w:szCs w:val="22"/>
              </w:rPr>
              <w:t xml:space="preserve">(if any) </w:t>
            </w:r>
            <w:r w:rsidR="00AB75EA" w:rsidRPr="0071143C">
              <w:rPr>
                <w:sz w:val="22"/>
                <w:szCs w:val="22"/>
              </w:rPr>
              <w:t xml:space="preserve">state </w:t>
            </w:r>
            <w:r w:rsidR="00876B42" w:rsidRPr="0071143C">
              <w:rPr>
                <w:sz w:val="22"/>
                <w:szCs w:val="22"/>
              </w:rPr>
              <w:t xml:space="preserve">offices </w:t>
            </w:r>
            <w:r w:rsidR="00AB75EA" w:rsidRPr="0071143C">
              <w:rPr>
                <w:sz w:val="22"/>
                <w:szCs w:val="22"/>
              </w:rPr>
              <w:t>located outside of Virginia</w:t>
            </w:r>
            <w:r w:rsidR="00240CDF" w:rsidRPr="0071143C">
              <w:rPr>
                <w:sz w:val="22"/>
                <w:szCs w:val="22"/>
              </w:rPr>
              <w:t xml:space="preserve">.  </w:t>
            </w:r>
            <w:r w:rsidR="00876B42" w:rsidRPr="0071143C">
              <w:rPr>
                <w:sz w:val="22"/>
                <w:szCs w:val="22"/>
              </w:rPr>
              <w:t>In these instances</w:t>
            </w:r>
            <w:r w:rsidR="00240CDF" w:rsidRPr="0071143C">
              <w:rPr>
                <w:sz w:val="22"/>
                <w:szCs w:val="22"/>
              </w:rPr>
              <w:t xml:space="preserve">, </w:t>
            </w:r>
            <w:r w:rsidR="00074AE1" w:rsidRPr="0071143C">
              <w:rPr>
                <w:sz w:val="22"/>
                <w:szCs w:val="22"/>
              </w:rPr>
              <w:t xml:space="preserve">the employee’s home is their base of operations.  </w:t>
            </w:r>
            <w:r w:rsidR="00452D65" w:rsidRPr="0071143C">
              <w:rPr>
                <w:i/>
                <w:color w:val="000000"/>
                <w:sz w:val="22"/>
                <w:szCs w:val="22"/>
              </w:rPr>
              <w:t xml:space="preserve">In other words, </w:t>
            </w:r>
            <w:r w:rsidR="00152F21">
              <w:rPr>
                <w:i/>
                <w:color w:val="000000"/>
                <w:sz w:val="22"/>
                <w:szCs w:val="22"/>
              </w:rPr>
              <w:t xml:space="preserve">when the employee does not physically work in Virginia, </w:t>
            </w:r>
            <w:r w:rsidRPr="0071143C">
              <w:rPr>
                <w:i/>
                <w:color w:val="000000"/>
                <w:sz w:val="22"/>
                <w:szCs w:val="22"/>
              </w:rPr>
              <w:t xml:space="preserve">the SUI State on H0BAD should match the Resident State </w:t>
            </w:r>
            <w:r w:rsidR="00074AE1" w:rsidRPr="0071143C">
              <w:rPr>
                <w:i/>
                <w:color w:val="000000"/>
                <w:sz w:val="22"/>
                <w:szCs w:val="22"/>
              </w:rPr>
              <w:t xml:space="preserve">and the Work State </w:t>
            </w:r>
            <w:r w:rsidRPr="0071143C">
              <w:rPr>
                <w:i/>
                <w:color w:val="000000"/>
                <w:sz w:val="22"/>
                <w:szCs w:val="22"/>
              </w:rPr>
              <w:t>on H0BAD.</w:t>
            </w:r>
            <w:r w:rsidR="00CF7C20" w:rsidRPr="0071143C">
              <w:rPr>
                <w:i/>
                <w:color w:val="000000"/>
                <w:sz w:val="22"/>
                <w:szCs w:val="22"/>
              </w:rPr>
              <w:t xml:space="preserve">  </w:t>
            </w:r>
            <w:r w:rsidR="00C715E7">
              <w:rPr>
                <w:i/>
                <w:color w:val="000000"/>
                <w:sz w:val="22"/>
                <w:szCs w:val="22"/>
              </w:rPr>
              <w:t xml:space="preserve">In these </w:t>
            </w:r>
            <w:proofErr w:type="gramStart"/>
            <w:r w:rsidR="00C715E7">
              <w:rPr>
                <w:i/>
                <w:color w:val="000000"/>
                <w:sz w:val="22"/>
                <w:szCs w:val="22"/>
              </w:rPr>
              <w:t>cases</w:t>
            </w:r>
            <w:proofErr w:type="gramEnd"/>
            <w:r w:rsidR="00C715E7">
              <w:rPr>
                <w:i/>
                <w:color w:val="000000"/>
                <w:sz w:val="22"/>
                <w:szCs w:val="22"/>
              </w:rPr>
              <w:t xml:space="preserve"> </w:t>
            </w:r>
            <w:r w:rsidRPr="0071143C">
              <w:rPr>
                <w:i/>
                <w:color w:val="000000"/>
                <w:sz w:val="22"/>
                <w:szCs w:val="22"/>
              </w:rPr>
              <w:t>SUI Wages should be r</w:t>
            </w:r>
            <w:r w:rsidR="00452D65" w:rsidRPr="0071143C">
              <w:rPr>
                <w:i/>
                <w:color w:val="000000"/>
                <w:sz w:val="22"/>
                <w:szCs w:val="22"/>
              </w:rPr>
              <w:t>eported to the same state receiving state income taxes for the employee.</w:t>
            </w:r>
            <w:r w:rsidRPr="0071143C">
              <w:rPr>
                <w:i/>
                <w:color w:val="000000"/>
                <w:sz w:val="22"/>
                <w:szCs w:val="22"/>
              </w:rPr>
              <w:t xml:space="preserve"> </w:t>
            </w:r>
            <w:r w:rsidR="008A2414" w:rsidRPr="0071143C">
              <w:rPr>
                <w:i/>
                <w:color w:val="000000"/>
                <w:sz w:val="22"/>
                <w:szCs w:val="22"/>
              </w:rPr>
              <w:t xml:space="preserve"> The SUI Status should be “</w:t>
            </w:r>
            <w:r w:rsidR="00477C5C" w:rsidRPr="0071143C">
              <w:rPr>
                <w:i/>
                <w:color w:val="000000"/>
                <w:sz w:val="22"/>
                <w:szCs w:val="22"/>
              </w:rPr>
              <w:t>4</w:t>
            </w:r>
            <w:r w:rsidR="008A2414" w:rsidRPr="0071143C">
              <w:rPr>
                <w:i/>
                <w:color w:val="000000"/>
                <w:sz w:val="22"/>
                <w:szCs w:val="22"/>
              </w:rPr>
              <w:t>”</w:t>
            </w:r>
            <w:r w:rsidR="00477C5C" w:rsidRPr="0071143C">
              <w:rPr>
                <w:i/>
                <w:color w:val="000000"/>
                <w:sz w:val="22"/>
                <w:szCs w:val="22"/>
              </w:rPr>
              <w:t xml:space="preserve"> which accumulates the SUI Wages, but does not withhold SUI Taxes.</w:t>
            </w:r>
          </w:p>
        </w:tc>
      </w:tr>
    </w:tbl>
    <w:p w:rsidR="00452D65" w:rsidRDefault="00452D65" w:rsidP="00452D65">
      <w:pPr>
        <w:pStyle w:val="BlockLine"/>
        <w:ind w:left="1350"/>
        <w:rPr>
          <w:sz w:val="16"/>
          <w:szCs w:val="16"/>
        </w:rPr>
      </w:pPr>
    </w:p>
    <w:p w:rsidR="00933270" w:rsidRDefault="00933270">
      <w:pPr>
        <w:rPr>
          <w:b/>
          <w:bCs/>
          <w:color w:val="000000"/>
          <w:sz w:val="28"/>
          <w:szCs w:val="28"/>
        </w:rPr>
      </w:pPr>
      <w:r>
        <w:rPr>
          <w:b/>
          <w:bCs/>
          <w:color w:val="000000"/>
          <w:sz w:val="28"/>
          <w:szCs w:val="28"/>
        </w:rPr>
        <w:br w:type="page"/>
      </w:r>
    </w:p>
    <w:p w:rsidR="00E161F4" w:rsidRDefault="00E161F4" w:rsidP="00E161F4">
      <w:pPr>
        <w:pStyle w:val="NormalWeb"/>
        <w:rPr>
          <w:b/>
          <w:bCs/>
          <w:color w:val="000000"/>
          <w:sz w:val="28"/>
          <w:szCs w:val="28"/>
        </w:rPr>
      </w:pPr>
      <w:r>
        <w:rPr>
          <w:b/>
          <w:bCs/>
          <w:color w:val="000000"/>
          <w:sz w:val="28"/>
          <w:szCs w:val="28"/>
        </w:rPr>
        <w:lastRenderedPageBreak/>
        <w:t xml:space="preserve">SUI Reporting for Out of State Employees, </w:t>
      </w:r>
      <w:r w:rsidRPr="00E161F4">
        <w:rPr>
          <w:bCs/>
          <w:color w:val="000000"/>
        </w:rPr>
        <w:t>continued</w:t>
      </w:r>
    </w:p>
    <w:p w:rsidR="00E161F4" w:rsidRDefault="00E161F4" w:rsidP="00E161F4">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451F56" w:rsidTr="00451F56">
        <w:tc>
          <w:tcPr>
            <w:tcW w:w="1705" w:type="dxa"/>
          </w:tcPr>
          <w:p w:rsidR="00451F56" w:rsidRPr="00451F56" w:rsidRDefault="00451F56" w:rsidP="00E161F4">
            <w:pPr>
              <w:rPr>
                <w:b/>
                <w:sz w:val="22"/>
                <w:szCs w:val="22"/>
              </w:rPr>
            </w:pPr>
            <w:r w:rsidRPr="00451F56">
              <w:rPr>
                <w:b/>
                <w:sz w:val="22"/>
                <w:szCs w:val="22"/>
              </w:rPr>
              <w:t xml:space="preserve">New </w:t>
            </w:r>
            <w:r w:rsidR="0072452D">
              <w:rPr>
                <w:b/>
                <w:sz w:val="22"/>
                <w:szCs w:val="22"/>
              </w:rPr>
              <w:t xml:space="preserve">SUI </w:t>
            </w:r>
            <w:r w:rsidRPr="00451F56">
              <w:rPr>
                <w:b/>
                <w:sz w:val="22"/>
                <w:szCs w:val="22"/>
              </w:rPr>
              <w:t>Accounts Required 2018</w:t>
            </w:r>
          </w:p>
        </w:tc>
        <w:tc>
          <w:tcPr>
            <w:tcW w:w="9085" w:type="dxa"/>
          </w:tcPr>
          <w:p w:rsidR="00451F56" w:rsidRPr="0071143C" w:rsidRDefault="00451F56" w:rsidP="00962231">
            <w:pPr>
              <w:autoSpaceDE w:val="0"/>
              <w:autoSpaceDN w:val="0"/>
              <w:adjustRightInd w:val="0"/>
              <w:rPr>
                <w:color w:val="000000"/>
                <w:sz w:val="22"/>
                <w:szCs w:val="22"/>
              </w:rPr>
            </w:pPr>
            <w:r w:rsidRPr="0071143C">
              <w:rPr>
                <w:color w:val="000000"/>
                <w:sz w:val="22"/>
                <w:szCs w:val="22"/>
              </w:rPr>
              <w:t xml:space="preserve">Agencies with employees that work outside of Virginia must </w:t>
            </w:r>
            <w:r w:rsidR="00625931" w:rsidRPr="0071143C">
              <w:rPr>
                <w:color w:val="000000"/>
                <w:sz w:val="22"/>
                <w:szCs w:val="22"/>
              </w:rPr>
              <w:t xml:space="preserve">establish unemployment accounts </w:t>
            </w:r>
            <w:r w:rsidR="00AB75EA" w:rsidRPr="0071143C">
              <w:rPr>
                <w:color w:val="000000"/>
                <w:sz w:val="22"/>
                <w:szCs w:val="22"/>
              </w:rPr>
              <w:t xml:space="preserve">as reimbursable employers </w:t>
            </w:r>
            <w:r w:rsidR="00625931" w:rsidRPr="0071143C">
              <w:rPr>
                <w:color w:val="000000"/>
                <w:sz w:val="22"/>
                <w:szCs w:val="22"/>
              </w:rPr>
              <w:t>with those states for use b</w:t>
            </w:r>
            <w:r w:rsidR="00962231" w:rsidRPr="0071143C">
              <w:rPr>
                <w:color w:val="000000"/>
                <w:sz w:val="22"/>
                <w:szCs w:val="22"/>
              </w:rPr>
              <w:t>y the end of first quarter 2018</w:t>
            </w:r>
            <w:r w:rsidRPr="0071143C">
              <w:rPr>
                <w:color w:val="000000"/>
                <w:sz w:val="22"/>
                <w:szCs w:val="22"/>
              </w:rPr>
              <w:t xml:space="preserve">.  </w:t>
            </w:r>
            <w:r w:rsidR="00962231" w:rsidRPr="0071143C">
              <w:rPr>
                <w:color w:val="000000"/>
                <w:sz w:val="22"/>
                <w:szCs w:val="22"/>
              </w:rPr>
              <w:t>Line agencies must provide a</w:t>
            </w:r>
            <w:r w:rsidR="00F60457" w:rsidRPr="0071143C">
              <w:rPr>
                <w:color w:val="000000"/>
                <w:sz w:val="22"/>
                <w:szCs w:val="22"/>
              </w:rPr>
              <w:t xml:space="preserve">ccount information to DOA </w:t>
            </w:r>
            <w:r w:rsidR="00E161F4" w:rsidRPr="0071143C">
              <w:rPr>
                <w:color w:val="000000"/>
                <w:sz w:val="22"/>
                <w:szCs w:val="22"/>
              </w:rPr>
              <w:t>prior to agency certification for pay period 0</w:t>
            </w:r>
            <w:r w:rsidR="00962231" w:rsidRPr="0071143C">
              <w:rPr>
                <w:color w:val="000000"/>
                <w:sz w:val="22"/>
                <w:szCs w:val="22"/>
              </w:rPr>
              <w:t>3</w:t>
            </w:r>
            <w:r w:rsidR="00E161F4" w:rsidRPr="0071143C">
              <w:rPr>
                <w:color w:val="000000"/>
                <w:sz w:val="22"/>
                <w:szCs w:val="22"/>
              </w:rPr>
              <w:t>/10 – 0</w:t>
            </w:r>
            <w:r w:rsidR="00962231" w:rsidRPr="0071143C">
              <w:rPr>
                <w:color w:val="000000"/>
                <w:sz w:val="22"/>
                <w:szCs w:val="22"/>
              </w:rPr>
              <w:t>3</w:t>
            </w:r>
            <w:r w:rsidR="00E161F4" w:rsidRPr="0071143C">
              <w:rPr>
                <w:color w:val="000000"/>
                <w:sz w:val="22"/>
                <w:szCs w:val="22"/>
              </w:rPr>
              <w:t xml:space="preserve">/24/2018 and </w:t>
            </w:r>
            <w:r w:rsidR="00F60457" w:rsidRPr="0071143C">
              <w:rPr>
                <w:color w:val="000000"/>
                <w:sz w:val="22"/>
                <w:szCs w:val="22"/>
              </w:rPr>
              <w:t xml:space="preserve">no later than </w:t>
            </w:r>
            <w:r w:rsidR="00962231" w:rsidRPr="0071143C">
              <w:rPr>
                <w:color w:val="000000"/>
                <w:sz w:val="22"/>
                <w:szCs w:val="22"/>
              </w:rPr>
              <w:t>March</w:t>
            </w:r>
            <w:r w:rsidR="00234B9E" w:rsidRPr="0071143C">
              <w:rPr>
                <w:color w:val="000000"/>
                <w:sz w:val="22"/>
                <w:szCs w:val="22"/>
              </w:rPr>
              <w:t xml:space="preserve"> 26, 2018, </w:t>
            </w:r>
            <w:r w:rsidR="00962231" w:rsidRPr="0071143C">
              <w:rPr>
                <w:color w:val="000000"/>
                <w:sz w:val="22"/>
                <w:szCs w:val="22"/>
              </w:rPr>
              <w:t xml:space="preserve">in order to make </w:t>
            </w:r>
            <w:r w:rsidR="00F60457" w:rsidRPr="0071143C">
              <w:rPr>
                <w:color w:val="000000"/>
                <w:sz w:val="22"/>
                <w:szCs w:val="22"/>
              </w:rPr>
              <w:t xml:space="preserve">the necessary </w:t>
            </w:r>
            <w:r w:rsidR="00234B9E" w:rsidRPr="0071143C">
              <w:rPr>
                <w:color w:val="000000"/>
                <w:sz w:val="22"/>
                <w:szCs w:val="22"/>
              </w:rPr>
              <w:t>updates</w:t>
            </w:r>
            <w:r w:rsidR="00F60457" w:rsidRPr="0071143C">
              <w:rPr>
                <w:color w:val="000000"/>
                <w:sz w:val="22"/>
                <w:szCs w:val="22"/>
              </w:rPr>
              <w:t xml:space="preserve"> </w:t>
            </w:r>
            <w:r w:rsidR="00962231" w:rsidRPr="0071143C">
              <w:rPr>
                <w:color w:val="000000"/>
                <w:sz w:val="22"/>
                <w:szCs w:val="22"/>
              </w:rPr>
              <w:t>i</w:t>
            </w:r>
            <w:r w:rsidR="00F60457" w:rsidRPr="0071143C">
              <w:rPr>
                <w:color w:val="000000"/>
                <w:sz w:val="22"/>
                <w:szCs w:val="22"/>
              </w:rPr>
              <w:t xml:space="preserve">n CIPPS.  </w:t>
            </w:r>
            <w:r w:rsidR="00234B9E" w:rsidRPr="0071143C">
              <w:rPr>
                <w:color w:val="000000"/>
                <w:sz w:val="22"/>
                <w:szCs w:val="22"/>
              </w:rPr>
              <w:t xml:space="preserve">DOA will assist in reclassifying </w:t>
            </w:r>
            <w:r w:rsidR="00962231" w:rsidRPr="0071143C">
              <w:rPr>
                <w:color w:val="000000"/>
                <w:sz w:val="22"/>
                <w:szCs w:val="22"/>
              </w:rPr>
              <w:t xml:space="preserve">2018 </w:t>
            </w:r>
            <w:r w:rsidR="00234B9E" w:rsidRPr="0071143C">
              <w:rPr>
                <w:color w:val="000000"/>
                <w:sz w:val="22"/>
                <w:szCs w:val="22"/>
              </w:rPr>
              <w:t>wages to the appropriate state</w:t>
            </w:r>
            <w:r w:rsidR="00356321" w:rsidRPr="0071143C">
              <w:rPr>
                <w:color w:val="000000"/>
                <w:sz w:val="22"/>
                <w:szCs w:val="22"/>
              </w:rPr>
              <w:t>.  Please note that agencies will be responsible for submitting SUI reports to all other states.  DOA will not submit SUI reports to any state other than Virginia.</w:t>
            </w:r>
          </w:p>
        </w:tc>
      </w:tr>
    </w:tbl>
    <w:p w:rsidR="00451F56" w:rsidRDefault="00451F56" w:rsidP="00451F5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D92B2B" w:rsidTr="00177E97">
        <w:tc>
          <w:tcPr>
            <w:tcW w:w="1705" w:type="dxa"/>
          </w:tcPr>
          <w:p w:rsidR="00D92B2B" w:rsidRPr="00451F56" w:rsidRDefault="00172496" w:rsidP="00177E97">
            <w:pPr>
              <w:rPr>
                <w:b/>
                <w:sz w:val="22"/>
                <w:szCs w:val="22"/>
              </w:rPr>
            </w:pPr>
            <w:r>
              <w:rPr>
                <w:b/>
                <w:sz w:val="22"/>
                <w:szCs w:val="22"/>
              </w:rPr>
              <w:t>Reimbursable Employer</w:t>
            </w:r>
            <w:r w:rsidR="005E2556">
              <w:rPr>
                <w:b/>
                <w:sz w:val="22"/>
                <w:szCs w:val="22"/>
              </w:rPr>
              <w:t>s</w:t>
            </w:r>
          </w:p>
        </w:tc>
        <w:tc>
          <w:tcPr>
            <w:tcW w:w="9085" w:type="dxa"/>
          </w:tcPr>
          <w:p w:rsidR="00D92B2B" w:rsidRDefault="00CD1FCB" w:rsidP="00177E97">
            <w:pPr>
              <w:autoSpaceDE w:val="0"/>
              <w:autoSpaceDN w:val="0"/>
              <w:adjustRightInd w:val="0"/>
              <w:rPr>
                <w:color w:val="000000"/>
                <w:sz w:val="22"/>
                <w:szCs w:val="22"/>
              </w:rPr>
            </w:pPr>
            <w:r>
              <w:rPr>
                <w:color w:val="000000"/>
                <w:sz w:val="22"/>
                <w:szCs w:val="22"/>
              </w:rPr>
              <w:t xml:space="preserve">Section 3309 of the IRS Code allows government entities to elect </w:t>
            </w:r>
            <w:r w:rsidR="00962231">
              <w:rPr>
                <w:color w:val="000000"/>
                <w:sz w:val="22"/>
                <w:szCs w:val="22"/>
              </w:rPr>
              <w:t>paying</w:t>
            </w:r>
            <w:r>
              <w:rPr>
                <w:color w:val="000000"/>
                <w:sz w:val="22"/>
                <w:szCs w:val="22"/>
              </w:rPr>
              <w:t xml:space="preserve"> unemployment by reimbursing the state</w:t>
            </w:r>
            <w:r w:rsidR="00962231">
              <w:rPr>
                <w:color w:val="000000"/>
                <w:sz w:val="22"/>
                <w:szCs w:val="22"/>
              </w:rPr>
              <w:t xml:space="preserve"> for any </w:t>
            </w:r>
            <w:r>
              <w:rPr>
                <w:color w:val="000000"/>
                <w:sz w:val="22"/>
                <w:szCs w:val="22"/>
              </w:rPr>
              <w:t>claims for which they are liable instead of paying taxes.  By order of the Governor, all state agencies are to elect th</w:t>
            </w:r>
            <w:r w:rsidR="00962231">
              <w:rPr>
                <w:color w:val="000000"/>
                <w:sz w:val="22"/>
                <w:szCs w:val="22"/>
              </w:rPr>
              <w:t>e</w:t>
            </w:r>
            <w:r>
              <w:rPr>
                <w:color w:val="000000"/>
                <w:sz w:val="22"/>
                <w:szCs w:val="22"/>
              </w:rPr>
              <w:t xml:space="preserve"> option to pay each liable state as a “Reimbursable Employer”.</w:t>
            </w:r>
          </w:p>
          <w:p w:rsidR="00CD1FCB" w:rsidRDefault="00CD1FCB" w:rsidP="00177E97">
            <w:pPr>
              <w:autoSpaceDE w:val="0"/>
              <w:autoSpaceDN w:val="0"/>
              <w:adjustRightInd w:val="0"/>
              <w:rPr>
                <w:color w:val="000000"/>
                <w:sz w:val="22"/>
                <w:szCs w:val="22"/>
              </w:rPr>
            </w:pPr>
          </w:p>
          <w:p w:rsidR="00E1000E" w:rsidRDefault="00E1000E" w:rsidP="00177E97">
            <w:pPr>
              <w:autoSpaceDE w:val="0"/>
              <w:autoSpaceDN w:val="0"/>
              <w:adjustRightInd w:val="0"/>
              <w:rPr>
                <w:color w:val="000000"/>
                <w:sz w:val="22"/>
                <w:szCs w:val="22"/>
              </w:rPr>
            </w:pPr>
            <w:r>
              <w:rPr>
                <w:color w:val="000000"/>
                <w:sz w:val="22"/>
                <w:szCs w:val="22"/>
              </w:rPr>
              <w:t xml:space="preserve">As a “Reimbursable Employer”, agencies are only required </w:t>
            </w:r>
            <w:r w:rsidR="00AB75EA">
              <w:rPr>
                <w:color w:val="000000"/>
                <w:sz w:val="22"/>
                <w:szCs w:val="22"/>
              </w:rPr>
              <w:t xml:space="preserve">to </w:t>
            </w:r>
            <w:r>
              <w:rPr>
                <w:color w:val="000000"/>
                <w:sz w:val="22"/>
                <w:szCs w:val="22"/>
              </w:rPr>
              <w:t>report SUI wages.  In lieu of employer taxes, the reporting state bills the employer when an employee working in their state files an unemployment claim.</w:t>
            </w:r>
          </w:p>
          <w:p w:rsidR="00E1000E" w:rsidRDefault="00E1000E" w:rsidP="00177E97">
            <w:pPr>
              <w:autoSpaceDE w:val="0"/>
              <w:autoSpaceDN w:val="0"/>
              <w:adjustRightInd w:val="0"/>
              <w:rPr>
                <w:color w:val="000000"/>
                <w:sz w:val="22"/>
                <w:szCs w:val="22"/>
              </w:rPr>
            </w:pPr>
          </w:p>
          <w:p w:rsidR="00CD1FCB" w:rsidRPr="00172496" w:rsidRDefault="00CD1FCB" w:rsidP="00E1000E">
            <w:pPr>
              <w:autoSpaceDE w:val="0"/>
              <w:autoSpaceDN w:val="0"/>
              <w:adjustRightInd w:val="0"/>
              <w:rPr>
                <w:color w:val="000000"/>
                <w:sz w:val="22"/>
                <w:szCs w:val="22"/>
              </w:rPr>
            </w:pPr>
            <w:r>
              <w:rPr>
                <w:color w:val="000000"/>
                <w:sz w:val="22"/>
                <w:szCs w:val="22"/>
              </w:rPr>
              <w:t>Each state has their own requirements for maintaining this status</w:t>
            </w:r>
            <w:r w:rsidR="005B273D">
              <w:rPr>
                <w:color w:val="000000"/>
                <w:sz w:val="22"/>
                <w:szCs w:val="22"/>
              </w:rPr>
              <w:t xml:space="preserve"> and </w:t>
            </w:r>
            <w:r>
              <w:rPr>
                <w:color w:val="000000"/>
                <w:sz w:val="22"/>
                <w:szCs w:val="22"/>
              </w:rPr>
              <w:t>line agencie</w:t>
            </w:r>
            <w:r w:rsidR="005B273D">
              <w:rPr>
                <w:color w:val="000000"/>
                <w:sz w:val="22"/>
                <w:szCs w:val="22"/>
              </w:rPr>
              <w:t xml:space="preserve">s must comply with those rules. </w:t>
            </w:r>
            <w:r w:rsidR="00B16978">
              <w:rPr>
                <w:color w:val="000000"/>
                <w:sz w:val="22"/>
                <w:szCs w:val="22"/>
              </w:rPr>
              <w:t>Some states require “reimbursable employers” to withhold other taxes regardless of their status, so be sure to review the requirements of that state.</w:t>
            </w:r>
            <w:r w:rsidR="007E48F6">
              <w:rPr>
                <w:color w:val="000000"/>
                <w:sz w:val="22"/>
                <w:szCs w:val="22"/>
              </w:rPr>
              <w:t xml:space="preserve">  Contact State Payroll Operations if you need assistance deducting the required taxes in CIPPS.</w:t>
            </w:r>
          </w:p>
        </w:tc>
      </w:tr>
    </w:tbl>
    <w:p w:rsidR="00B33174" w:rsidRDefault="00B33174" w:rsidP="00B33174">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B33174" w:rsidTr="009918FF">
        <w:tc>
          <w:tcPr>
            <w:tcW w:w="1705" w:type="dxa"/>
          </w:tcPr>
          <w:p w:rsidR="00B33174" w:rsidRPr="00451F56" w:rsidRDefault="00B33174" w:rsidP="009918FF">
            <w:pPr>
              <w:rPr>
                <w:b/>
                <w:sz w:val="22"/>
                <w:szCs w:val="22"/>
              </w:rPr>
            </w:pPr>
            <w:r>
              <w:rPr>
                <w:b/>
                <w:sz w:val="22"/>
                <w:szCs w:val="22"/>
              </w:rPr>
              <w:t>Valid FIPS Codes</w:t>
            </w:r>
          </w:p>
        </w:tc>
        <w:tc>
          <w:tcPr>
            <w:tcW w:w="9085" w:type="dxa"/>
          </w:tcPr>
          <w:p w:rsidR="00B33174" w:rsidRDefault="000F21EF" w:rsidP="00B33174">
            <w:pPr>
              <w:autoSpaceDE w:val="0"/>
              <w:autoSpaceDN w:val="0"/>
              <w:adjustRightInd w:val="0"/>
              <w:rPr>
                <w:color w:val="000000"/>
                <w:sz w:val="22"/>
                <w:szCs w:val="22"/>
              </w:rPr>
            </w:pPr>
            <w:r>
              <w:rPr>
                <w:color w:val="000000"/>
                <w:sz w:val="22"/>
                <w:szCs w:val="22"/>
              </w:rPr>
              <w:t xml:space="preserve">Identification of the employee’s base of operations begins with the HR office who provides the work location to payroll, either through the employee record in PMIS or other documentation for non-PMIS agencies.  It is imperative that the correct location code is </w:t>
            </w:r>
            <w:r w:rsidR="008E2930">
              <w:rPr>
                <w:color w:val="000000"/>
                <w:sz w:val="22"/>
                <w:szCs w:val="22"/>
              </w:rPr>
              <w:t xml:space="preserve">determined </w:t>
            </w:r>
            <w:r>
              <w:rPr>
                <w:color w:val="000000"/>
                <w:sz w:val="22"/>
                <w:szCs w:val="22"/>
              </w:rPr>
              <w:t xml:space="preserve">to ensure proper reporting.  </w:t>
            </w:r>
            <w:r w:rsidR="00B33174">
              <w:rPr>
                <w:color w:val="000000"/>
                <w:sz w:val="22"/>
                <w:szCs w:val="22"/>
              </w:rPr>
              <w:t>The PMIS “Location Code” should reflect the primary location where the employee regularly receives their work orders and completes their duties.  When a person works p</w:t>
            </w:r>
            <w:r w:rsidR="009746E1">
              <w:rPr>
                <w:color w:val="000000"/>
                <w:sz w:val="22"/>
                <w:szCs w:val="22"/>
              </w:rPr>
              <w:t>rimarily out of state</w:t>
            </w:r>
            <w:r w:rsidR="0052473B">
              <w:rPr>
                <w:color w:val="000000"/>
                <w:sz w:val="22"/>
                <w:szCs w:val="22"/>
              </w:rPr>
              <w:t xml:space="preserve"> (including teleworkers)</w:t>
            </w:r>
            <w:r w:rsidR="009746E1">
              <w:rPr>
                <w:color w:val="000000"/>
                <w:sz w:val="22"/>
                <w:szCs w:val="22"/>
              </w:rPr>
              <w:t xml:space="preserve">, </w:t>
            </w:r>
            <w:r>
              <w:rPr>
                <w:color w:val="000000"/>
                <w:sz w:val="22"/>
                <w:szCs w:val="22"/>
              </w:rPr>
              <w:t xml:space="preserve">the </w:t>
            </w:r>
            <w:r w:rsidR="009746E1">
              <w:rPr>
                <w:color w:val="000000"/>
                <w:sz w:val="22"/>
                <w:szCs w:val="22"/>
              </w:rPr>
              <w:t xml:space="preserve">PMIS “Location Code” </w:t>
            </w:r>
            <w:r>
              <w:rPr>
                <w:color w:val="000000"/>
                <w:sz w:val="22"/>
                <w:szCs w:val="22"/>
              </w:rPr>
              <w:t>should be</w:t>
            </w:r>
            <w:r w:rsidR="009746E1">
              <w:rPr>
                <w:color w:val="000000"/>
                <w:sz w:val="22"/>
                <w:szCs w:val="22"/>
              </w:rPr>
              <w:t xml:space="preserve"> “000”.  This code will translate to a FIPS Code of “51998” during the PMIS to CIPPS Interface reflecting the “Out of State” </w:t>
            </w:r>
            <w:r w:rsidR="00997ED6">
              <w:rPr>
                <w:color w:val="000000"/>
                <w:sz w:val="22"/>
                <w:szCs w:val="22"/>
              </w:rPr>
              <w:t>s</w:t>
            </w:r>
            <w:r w:rsidR="009746E1">
              <w:rPr>
                <w:color w:val="000000"/>
                <w:sz w:val="22"/>
                <w:szCs w:val="22"/>
              </w:rPr>
              <w:t>tatus.</w:t>
            </w:r>
            <w:r>
              <w:rPr>
                <w:color w:val="000000"/>
                <w:sz w:val="22"/>
                <w:szCs w:val="22"/>
              </w:rPr>
              <w:t xml:space="preserve">  Verify</w:t>
            </w:r>
            <w:r w:rsidR="00724472">
              <w:rPr>
                <w:color w:val="000000"/>
                <w:sz w:val="22"/>
                <w:szCs w:val="22"/>
              </w:rPr>
              <w:t xml:space="preserve"> and correct, if necessary,</w:t>
            </w:r>
            <w:r>
              <w:rPr>
                <w:color w:val="000000"/>
                <w:sz w:val="22"/>
                <w:szCs w:val="22"/>
              </w:rPr>
              <w:t xml:space="preserve"> all records for employees with out of state addresses and location codes within Virginia.  Only employees residing in states with reciprocal tax agreements </w:t>
            </w:r>
            <w:r w:rsidR="00ED2559">
              <w:rPr>
                <w:color w:val="000000"/>
                <w:sz w:val="22"/>
                <w:szCs w:val="22"/>
              </w:rPr>
              <w:t xml:space="preserve">may </w:t>
            </w:r>
            <w:r>
              <w:rPr>
                <w:color w:val="000000"/>
                <w:sz w:val="22"/>
                <w:szCs w:val="22"/>
              </w:rPr>
              <w:t>have a location code that does not agree with their resident state</w:t>
            </w:r>
            <w:r w:rsidR="00ED2559">
              <w:rPr>
                <w:color w:val="000000"/>
                <w:sz w:val="22"/>
                <w:szCs w:val="22"/>
              </w:rPr>
              <w:t xml:space="preserve"> if they are physically working in Virginia</w:t>
            </w:r>
            <w:r>
              <w:rPr>
                <w:color w:val="000000"/>
                <w:sz w:val="22"/>
                <w:szCs w:val="22"/>
              </w:rPr>
              <w:t xml:space="preserve">. </w:t>
            </w:r>
          </w:p>
          <w:p w:rsidR="009746E1" w:rsidRDefault="009746E1" w:rsidP="00B33174">
            <w:pPr>
              <w:autoSpaceDE w:val="0"/>
              <w:autoSpaceDN w:val="0"/>
              <w:adjustRightInd w:val="0"/>
              <w:rPr>
                <w:color w:val="000000"/>
                <w:sz w:val="22"/>
                <w:szCs w:val="22"/>
              </w:rPr>
            </w:pPr>
          </w:p>
          <w:p w:rsidR="009746E1" w:rsidRPr="009746E1" w:rsidRDefault="009746E1" w:rsidP="00B33174">
            <w:pPr>
              <w:autoSpaceDE w:val="0"/>
              <w:autoSpaceDN w:val="0"/>
              <w:adjustRightInd w:val="0"/>
              <w:rPr>
                <w:color w:val="000000"/>
                <w:sz w:val="22"/>
                <w:szCs w:val="22"/>
              </w:rPr>
            </w:pPr>
            <w:r>
              <w:rPr>
                <w:b/>
                <w:color w:val="000000"/>
                <w:sz w:val="22"/>
                <w:szCs w:val="22"/>
              </w:rPr>
              <w:t xml:space="preserve">NOTE:  </w:t>
            </w:r>
            <w:r>
              <w:rPr>
                <w:color w:val="000000"/>
                <w:sz w:val="22"/>
                <w:szCs w:val="22"/>
              </w:rPr>
              <w:t xml:space="preserve">In the past, the Report U057 reflected “51124” as the FIPS Code for “Out of State” unemployment wages.  DOA </w:t>
            </w:r>
            <w:r w:rsidR="00C92AC3">
              <w:rPr>
                <w:color w:val="000000"/>
                <w:sz w:val="22"/>
                <w:szCs w:val="22"/>
              </w:rPr>
              <w:t>will update records with</w:t>
            </w:r>
            <w:r>
              <w:rPr>
                <w:color w:val="000000"/>
                <w:sz w:val="22"/>
                <w:szCs w:val="22"/>
              </w:rPr>
              <w:t xml:space="preserve"> existing FIPS Code of “51124” to “51998”.</w:t>
            </w:r>
          </w:p>
          <w:p w:rsidR="009746E1" w:rsidRDefault="009746E1" w:rsidP="00B33174">
            <w:pPr>
              <w:autoSpaceDE w:val="0"/>
              <w:autoSpaceDN w:val="0"/>
              <w:adjustRightInd w:val="0"/>
              <w:rPr>
                <w:color w:val="000000"/>
                <w:sz w:val="22"/>
                <w:szCs w:val="22"/>
              </w:rPr>
            </w:pPr>
          </w:p>
          <w:p w:rsidR="009746E1" w:rsidRPr="00172496" w:rsidRDefault="009746E1" w:rsidP="009746E1">
            <w:pPr>
              <w:autoSpaceDE w:val="0"/>
              <w:autoSpaceDN w:val="0"/>
              <w:adjustRightInd w:val="0"/>
              <w:rPr>
                <w:color w:val="000000"/>
                <w:sz w:val="22"/>
                <w:szCs w:val="22"/>
              </w:rPr>
            </w:pPr>
            <w:r>
              <w:rPr>
                <w:color w:val="000000"/>
                <w:sz w:val="22"/>
                <w:szCs w:val="22"/>
              </w:rPr>
              <w:t>As stated earlier in this bulletin, when an employee works out of state, the SUI State should match the Resident State on H0BAD.  When an employee has “047” as the SUI State code, DOA reports the SUI Wages to the Virginia Employment Commission (VEC).   It is not appropriate to report wages earned outside of Virginia to the VEC.</w:t>
            </w:r>
          </w:p>
        </w:tc>
      </w:tr>
    </w:tbl>
    <w:p w:rsidR="009746E1" w:rsidRPr="00132247" w:rsidRDefault="00132247" w:rsidP="00132247">
      <w:pPr>
        <w:pStyle w:val="BlockLine"/>
        <w:ind w:left="1350"/>
        <w:jc w:val="right"/>
        <w:rPr>
          <w:i/>
          <w:sz w:val="16"/>
          <w:szCs w:val="16"/>
        </w:rPr>
      </w:pPr>
      <w:r>
        <w:rPr>
          <w:i/>
          <w:sz w:val="16"/>
          <w:szCs w:val="16"/>
        </w:rPr>
        <w:t>Continued on the next page</w:t>
      </w:r>
    </w:p>
    <w:p w:rsidR="00132247" w:rsidRDefault="00132247" w:rsidP="00132247"/>
    <w:p w:rsidR="00132247" w:rsidRDefault="00132247" w:rsidP="00132247"/>
    <w:p w:rsidR="00132247" w:rsidRDefault="00132247" w:rsidP="00132247"/>
    <w:p w:rsidR="00132247" w:rsidRDefault="00132247" w:rsidP="00132247"/>
    <w:p w:rsidR="00132247" w:rsidRDefault="00132247" w:rsidP="00132247"/>
    <w:p w:rsidR="00132247" w:rsidRDefault="00132247" w:rsidP="00132247"/>
    <w:p w:rsidR="00132247" w:rsidRDefault="00132247" w:rsidP="00132247">
      <w:pPr>
        <w:pStyle w:val="NormalWeb"/>
        <w:rPr>
          <w:b/>
          <w:bCs/>
          <w:color w:val="000000"/>
          <w:sz w:val="28"/>
          <w:szCs w:val="28"/>
        </w:rPr>
      </w:pPr>
      <w:r>
        <w:rPr>
          <w:b/>
          <w:bCs/>
          <w:color w:val="000000"/>
          <w:sz w:val="28"/>
          <w:szCs w:val="28"/>
        </w:rPr>
        <w:t xml:space="preserve">SUI Reporting for Out of State Employees, </w:t>
      </w:r>
      <w:r w:rsidRPr="00E161F4">
        <w:rPr>
          <w:bCs/>
          <w:color w:val="000000"/>
        </w:rPr>
        <w:t>continued</w:t>
      </w:r>
    </w:p>
    <w:p w:rsidR="00132247" w:rsidRDefault="00132247" w:rsidP="00132247">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6B6D2D" w:rsidTr="00EF4FF7">
        <w:tc>
          <w:tcPr>
            <w:tcW w:w="1705" w:type="dxa"/>
          </w:tcPr>
          <w:p w:rsidR="006B6D2D" w:rsidRPr="00451F56" w:rsidRDefault="006B6D2D" w:rsidP="00EF4FF7">
            <w:pPr>
              <w:rPr>
                <w:b/>
                <w:sz w:val="22"/>
                <w:szCs w:val="22"/>
              </w:rPr>
            </w:pPr>
            <w:r>
              <w:rPr>
                <w:b/>
                <w:sz w:val="22"/>
                <w:szCs w:val="22"/>
              </w:rPr>
              <w:t>Report U057</w:t>
            </w:r>
          </w:p>
        </w:tc>
        <w:tc>
          <w:tcPr>
            <w:tcW w:w="9085" w:type="dxa"/>
          </w:tcPr>
          <w:p w:rsidR="006B6D2D" w:rsidRDefault="006B6D2D" w:rsidP="00EF4FF7">
            <w:pPr>
              <w:autoSpaceDE w:val="0"/>
              <w:autoSpaceDN w:val="0"/>
              <w:adjustRightInd w:val="0"/>
              <w:rPr>
                <w:color w:val="000000"/>
                <w:sz w:val="22"/>
                <w:szCs w:val="22"/>
              </w:rPr>
            </w:pPr>
            <w:r>
              <w:rPr>
                <w:color w:val="000000"/>
                <w:sz w:val="22"/>
                <w:szCs w:val="22"/>
              </w:rPr>
              <w:t xml:space="preserve">Line agencies should use Report U057 as a source document when reporting unemployment wages to other states.  Report U057 records the total number of employees and the appropriate SUI wages by the SUI State Code.  Keep in mind that FIPS Code “998” is only appropriate for state codes other than “047”.  </w:t>
            </w:r>
          </w:p>
          <w:p w:rsidR="006B6D2D" w:rsidRDefault="006B6D2D" w:rsidP="00EF4FF7">
            <w:pPr>
              <w:autoSpaceDE w:val="0"/>
              <w:autoSpaceDN w:val="0"/>
              <w:adjustRightInd w:val="0"/>
              <w:rPr>
                <w:color w:val="000000"/>
                <w:sz w:val="22"/>
                <w:szCs w:val="22"/>
              </w:rPr>
            </w:pPr>
          </w:p>
          <w:p w:rsidR="006B6D2D" w:rsidRPr="00172496" w:rsidRDefault="006B6D2D" w:rsidP="00EF4FF7">
            <w:pPr>
              <w:autoSpaceDE w:val="0"/>
              <w:autoSpaceDN w:val="0"/>
              <w:adjustRightInd w:val="0"/>
              <w:rPr>
                <w:color w:val="000000"/>
                <w:sz w:val="22"/>
                <w:szCs w:val="22"/>
              </w:rPr>
            </w:pPr>
            <w:r>
              <w:rPr>
                <w:color w:val="000000"/>
                <w:sz w:val="22"/>
                <w:szCs w:val="22"/>
              </w:rPr>
              <w:t xml:space="preserve">If you find this condition on Report U057, corrections are necessary in CIPPS.  As stated previously, DOA reported the wages of any person with SUI State Code “047” to VEC.  The line agency should use the </w:t>
            </w:r>
            <w:r>
              <w:rPr>
                <w:szCs w:val="24"/>
              </w:rPr>
              <w:t>VEC Employer Self-S</w:t>
            </w:r>
            <w:r w:rsidRPr="001271E6">
              <w:rPr>
                <w:szCs w:val="24"/>
              </w:rPr>
              <w:t>ervice website</w:t>
            </w:r>
            <w:r>
              <w:rPr>
                <w:szCs w:val="24"/>
              </w:rPr>
              <w:t xml:space="preserve"> to correct any employee sent to VEC in error.  Once the agency has an account with the employee’s work state, the agency should report the wages to that state instead.</w:t>
            </w:r>
          </w:p>
        </w:tc>
      </w:tr>
    </w:tbl>
    <w:p w:rsidR="003007D1" w:rsidRDefault="003007D1" w:rsidP="003007D1">
      <w:pPr>
        <w:pStyle w:val="BlockLine"/>
        <w:ind w:left="1350"/>
        <w:rPr>
          <w:sz w:val="16"/>
          <w:szCs w:val="16"/>
        </w:rPr>
      </w:pPr>
    </w:p>
    <w:p w:rsidR="006B6D2D" w:rsidRDefault="006B6D2D" w:rsidP="006B6D2D">
      <w:pPr>
        <w:rPr>
          <w:sz w:val="16"/>
          <w:szCs w:val="16"/>
        </w:rPr>
      </w:pPr>
    </w:p>
    <w:p w:rsidR="006B6D2D" w:rsidRDefault="006B6D2D" w:rsidP="00FB560F">
      <w:pPr>
        <w:rPr>
          <w:sz w:val="16"/>
          <w:szCs w:val="16"/>
        </w:rPr>
      </w:pPr>
    </w:p>
    <w:sectPr w:rsidR="006B6D2D" w:rsidSect="00EB46C9">
      <w:headerReference w:type="default" r:id="rId11"/>
      <w:footerReference w:type="default" r:id="rId12"/>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4D" w:rsidRDefault="00316A4D" w:rsidP="007C617C">
      <w:pPr>
        <w:pStyle w:val="TableText"/>
      </w:pPr>
      <w:r>
        <w:separator/>
      </w:r>
    </w:p>
  </w:endnote>
  <w:endnote w:type="continuationSeparator" w:id="0">
    <w:p w:rsidR="00316A4D" w:rsidRDefault="00316A4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8A307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307E">
      <w:rPr>
        <w:rStyle w:val="PageNumber"/>
        <w:noProof/>
      </w:rPr>
      <w:t>3</w:t>
    </w:r>
    <w:r>
      <w:rPr>
        <w:rStyle w:val="PageNumber"/>
      </w:rPr>
      <w:fldChar w:fldCharType="end"/>
    </w:r>
  </w:p>
  <w:p w:rsidR="00FB560F" w:rsidRDefault="008A307E" w:rsidP="00FB560F">
    <w:pPr>
      <w:pStyle w:val="NormalWeb"/>
      <w:jc w:val="center"/>
      <w:rPr>
        <w:rFonts w:ascii="Arial" w:hAnsi="Arial" w:cs="Arial"/>
        <w:color w:val="006666"/>
        <w:sz w:val="20"/>
        <w:szCs w:val="20"/>
      </w:rPr>
    </w:pPr>
    <w:hyperlink r:id="rId1" w:tooltip="http://www.doa.virginia.gov/Payroll/Payroll_Bulletins/Payroll_Bulletins_Main.cfm" w:history="1">
      <w:r w:rsidR="00FB560F">
        <w:rPr>
          <w:rStyle w:val="Hyperlink"/>
          <w:i/>
          <w:iCs/>
          <w:snapToGrid w:val="0"/>
          <w:sz w:val="22"/>
          <w:szCs w:val="20"/>
        </w:rPr>
        <w:t>http://www.doa.virginia.gov/Payroll/Payroll_Bulletins/Payroll_Bulletins_Main.cfm</w:t>
      </w:r>
    </w:hyperlink>
  </w:p>
  <w:p w:rsidR="00FB560F" w:rsidRPr="009F7AFD" w:rsidRDefault="00FB560F" w:rsidP="00FB560F">
    <w:pPr>
      <w:pStyle w:val="Footer"/>
      <w:pBdr>
        <w:top w:val="single" w:sz="6" w:space="0" w:color="auto"/>
      </w:pBdr>
      <w:tabs>
        <w:tab w:val="clear" w:pos="4320"/>
        <w:tab w:val="clear" w:pos="8640"/>
        <w:tab w:val="left" w:pos="5940"/>
      </w:tabs>
      <w:ind w:right="-414"/>
      <w:jc w:val="center"/>
      <w:rPr>
        <w:snapToGrid w:val="0"/>
      </w:rPr>
    </w:pPr>
  </w:p>
  <w:p w:rsidR="006C52CC" w:rsidRPr="00FB560F" w:rsidRDefault="006C52CC" w:rsidP="00FB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4D" w:rsidRDefault="00316A4D" w:rsidP="007C617C">
      <w:pPr>
        <w:pStyle w:val="TableText"/>
      </w:pPr>
      <w:r>
        <w:separator/>
      </w:r>
    </w:p>
  </w:footnote>
  <w:footnote w:type="continuationSeparator" w:id="0">
    <w:p w:rsidR="00316A4D" w:rsidRDefault="00316A4D"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rsidTr="00162D27">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w:t>
          </w:r>
          <w:r w:rsidR="00841194">
            <w:rPr>
              <w:b/>
              <w:sz w:val="20"/>
            </w:rPr>
            <w:t>8</w:t>
          </w:r>
        </w:p>
      </w:tc>
      <w:tc>
        <w:tcPr>
          <w:tcW w:w="3366" w:type="dxa"/>
          <w:tcBorders>
            <w:bottom w:val="double" w:sz="6" w:space="0" w:color="auto"/>
          </w:tcBorders>
        </w:tcPr>
        <w:p w:rsidR="00FB560F" w:rsidRDefault="00841194" w:rsidP="001C5B2A">
          <w:pPr>
            <w:pStyle w:val="Header"/>
            <w:jc w:val="center"/>
            <w:rPr>
              <w:b/>
              <w:sz w:val="20"/>
            </w:rPr>
          </w:pPr>
          <w:r>
            <w:rPr>
              <w:b/>
              <w:sz w:val="20"/>
            </w:rPr>
            <w:t xml:space="preserve">March </w:t>
          </w:r>
          <w:r w:rsidR="001C5B2A">
            <w:rPr>
              <w:b/>
              <w:sz w:val="20"/>
            </w:rPr>
            <w:t>2</w:t>
          </w:r>
          <w:r>
            <w:rPr>
              <w:b/>
              <w:sz w:val="20"/>
            </w:rPr>
            <w:t>, 2018</w:t>
          </w:r>
        </w:p>
      </w:tc>
      <w:tc>
        <w:tcPr>
          <w:tcW w:w="3366" w:type="dxa"/>
          <w:tcBorders>
            <w:bottom w:val="double" w:sz="6" w:space="0" w:color="auto"/>
          </w:tcBorders>
        </w:tcPr>
        <w:p w:rsidR="00FB560F" w:rsidRDefault="00841194" w:rsidP="00C70BB7">
          <w:pPr>
            <w:pStyle w:val="Header"/>
            <w:jc w:val="right"/>
            <w:rPr>
              <w:b/>
              <w:sz w:val="20"/>
            </w:rPr>
          </w:pPr>
          <w:r>
            <w:rPr>
              <w:b/>
              <w:sz w:val="20"/>
            </w:rPr>
            <w:t>Volume 2018-</w:t>
          </w:r>
          <w:r w:rsidR="00C70BB7">
            <w:rPr>
              <w:b/>
              <w:sz w:val="20"/>
            </w:rPr>
            <w:t>03</w:t>
          </w:r>
        </w:p>
      </w:tc>
    </w:tr>
  </w:tbl>
  <w:p w:rsidR="00FB560F" w:rsidRDefault="00FB560F" w:rsidP="00F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1F64D63"/>
    <w:multiLevelType w:val="hybridMultilevel"/>
    <w:tmpl w:val="D598CD28"/>
    <w:lvl w:ilvl="0" w:tplc="DF2A09EA">
      <w:numFmt w:val="bullet"/>
      <w:lvlText w:val=""/>
      <w:lvlJc w:val="left"/>
      <w:pPr>
        <w:ind w:left="1207" w:hanging="360"/>
      </w:pPr>
      <w:rPr>
        <w:rFonts w:ascii="Symbol" w:eastAsia="Times New Roman" w:hAnsi="Symbol" w:cs="Times New Roman"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7">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6661"/>
    <w:rsid w:val="0005668B"/>
    <w:rsid w:val="000575E6"/>
    <w:rsid w:val="00062288"/>
    <w:rsid w:val="00070655"/>
    <w:rsid w:val="000736C4"/>
    <w:rsid w:val="00073D12"/>
    <w:rsid w:val="00074937"/>
    <w:rsid w:val="00074AE1"/>
    <w:rsid w:val="0007613B"/>
    <w:rsid w:val="00076F0B"/>
    <w:rsid w:val="0008335C"/>
    <w:rsid w:val="00086DA9"/>
    <w:rsid w:val="00086DEB"/>
    <w:rsid w:val="00087B54"/>
    <w:rsid w:val="00094305"/>
    <w:rsid w:val="000961E6"/>
    <w:rsid w:val="000A1B5C"/>
    <w:rsid w:val="000A425E"/>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1EF"/>
    <w:rsid w:val="000F22DC"/>
    <w:rsid w:val="000F3101"/>
    <w:rsid w:val="000F7EA6"/>
    <w:rsid w:val="00100D13"/>
    <w:rsid w:val="00115C5B"/>
    <w:rsid w:val="00117B7F"/>
    <w:rsid w:val="00121380"/>
    <w:rsid w:val="0012199B"/>
    <w:rsid w:val="001219C0"/>
    <w:rsid w:val="00123E43"/>
    <w:rsid w:val="001250AB"/>
    <w:rsid w:val="00131DF6"/>
    <w:rsid w:val="00132247"/>
    <w:rsid w:val="001351EE"/>
    <w:rsid w:val="00135F2B"/>
    <w:rsid w:val="00136A70"/>
    <w:rsid w:val="0013736C"/>
    <w:rsid w:val="00141255"/>
    <w:rsid w:val="001418A6"/>
    <w:rsid w:val="00141BFF"/>
    <w:rsid w:val="001470B2"/>
    <w:rsid w:val="00150108"/>
    <w:rsid w:val="001514CE"/>
    <w:rsid w:val="00151D7E"/>
    <w:rsid w:val="001522AD"/>
    <w:rsid w:val="001524A6"/>
    <w:rsid w:val="00152F21"/>
    <w:rsid w:val="001532E5"/>
    <w:rsid w:val="00156C2F"/>
    <w:rsid w:val="00156F49"/>
    <w:rsid w:val="00162130"/>
    <w:rsid w:val="0016577E"/>
    <w:rsid w:val="001661AD"/>
    <w:rsid w:val="00166AE2"/>
    <w:rsid w:val="00170319"/>
    <w:rsid w:val="00170449"/>
    <w:rsid w:val="00170ED9"/>
    <w:rsid w:val="001711AD"/>
    <w:rsid w:val="00172018"/>
    <w:rsid w:val="00172496"/>
    <w:rsid w:val="00172999"/>
    <w:rsid w:val="00173D28"/>
    <w:rsid w:val="001758B4"/>
    <w:rsid w:val="00177CAF"/>
    <w:rsid w:val="00177D26"/>
    <w:rsid w:val="0018004A"/>
    <w:rsid w:val="00180B5E"/>
    <w:rsid w:val="0018396F"/>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5B2A"/>
    <w:rsid w:val="001C63B7"/>
    <w:rsid w:val="001D10CC"/>
    <w:rsid w:val="001D13F4"/>
    <w:rsid w:val="001D3036"/>
    <w:rsid w:val="001D3376"/>
    <w:rsid w:val="001D4288"/>
    <w:rsid w:val="001D51E9"/>
    <w:rsid w:val="001D5D8F"/>
    <w:rsid w:val="001D7553"/>
    <w:rsid w:val="001E1CD9"/>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1AD"/>
    <w:rsid w:val="00230A49"/>
    <w:rsid w:val="00233935"/>
    <w:rsid w:val="00234B9E"/>
    <w:rsid w:val="00240CDF"/>
    <w:rsid w:val="0024126B"/>
    <w:rsid w:val="002412F8"/>
    <w:rsid w:val="0024180D"/>
    <w:rsid w:val="00241CC5"/>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A7134"/>
    <w:rsid w:val="002B24A6"/>
    <w:rsid w:val="002B2504"/>
    <w:rsid w:val="002C0D88"/>
    <w:rsid w:val="002C1B54"/>
    <w:rsid w:val="002C2601"/>
    <w:rsid w:val="002C3A91"/>
    <w:rsid w:val="002D1662"/>
    <w:rsid w:val="002D2DAB"/>
    <w:rsid w:val="002D46F7"/>
    <w:rsid w:val="002D5501"/>
    <w:rsid w:val="002D6045"/>
    <w:rsid w:val="002E1208"/>
    <w:rsid w:val="002F01F8"/>
    <w:rsid w:val="002F02B0"/>
    <w:rsid w:val="002F0E27"/>
    <w:rsid w:val="002F2757"/>
    <w:rsid w:val="002F6F61"/>
    <w:rsid w:val="00300217"/>
    <w:rsid w:val="003007D1"/>
    <w:rsid w:val="00302013"/>
    <w:rsid w:val="00303AB2"/>
    <w:rsid w:val="00304474"/>
    <w:rsid w:val="0030540F"/>
    <w:rsid w:val="00305AE0"/>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6321"/>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0E6F"/>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7DA"/>
    <w:rsid w:val="00410D89"/>
    <w:rsid w:val="004145C7"/>
    <w:rsid w:val="004154A2"/>
    <w:rsid w:val="004242F6"/>
    <w:rsid w:val="00425258"/>
    <w:rsid w:val="00426172"/>
    <w:rsid w:val="00430294"/>
    <w:rsid w:val="004312AC"/>
    <w:rsid w:val="00432588"/>
    <w:rsid w:val="00432EEF"/>
    <w:rsid w:val="004334F0"/>
    <w:rsid w:val="00435038"/>
    <w:rsid w:val="00436684"/>
    <w:rsid w:val="004409C1"/>
    <w:rsid w:val="00444845"/>
    <w:rsid w:val="00446BBA"/>
    <w:rsid w:val="00447811"/>
    <w:rsid w:val="004507EB"/>
    <w:rsid w:val="00451453"/>
    <w:rsid w:val="00451F56"/>
    <w:rsid w:val="00451F9A"/>
    <w:rsid w:val="00452D65"/>
    <w:rsid w:val="00454635"/>
    <w:rsid w:val="00455D62"/>
    <w:rsid w:val="00455DC9"/>
    <w:rsid w:val="00456CD8"/>
    <w:rsid w:val="00456F7A"/>
    <w:rsid w:val="00457169"/>
    <w:rsid w:val="00463F34"/>
    <w:rsid w:val="0046402E"/>
    <w:rsid w:val="00466FB2"/>
    <w:rsid w:val="0047065E"/>
    <w:rsid w:val="00470A8B"/>
    <w:rsid w:val="00472253"/>
    <w:rsid w:val="00477C5C"/>
    <w:rsid w:val="00480977"/>
    <w:rsid w:val="0048151B"/>
    <w:rsid w:val="00481C94"/>
    <w:rsid w:val="00483721"/>
    <w:rsid w:val="004917B8"/>
    <w:rsid w:val="00492B7E"/>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546B"/>
    <w:rsid w:val="00505570"/>
    <w:rsid w:val="00506503"/>
    <w:rsid w:val="00512FE1"/>
    <w:rsid w:val="005142FF"/>
    <w:rsid w:val="00517AEE"/>
    <w:rsid w:val="0052473B"/>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022E"/>
    <w:rsid w:val="005654ED"/>
    <w:rsid w:val="00566BC7"/>
    <w:rsid w:val="00573CEC"/>
    <w:rsid w:val="00575E04"/>
    <w:rsid w:val="005762DB"/>
    <w:rsid w:val="00577D17"/>
    <w:rsid w:val="00580D3C"/>
    <w:rsid w:val="00583B6D"/>
    <w:rsid w:val="00583C5C"/>
    <w:rsid w:val="005926A0"/>
    <w:rsid w:val="00592926"/>
    <w:rsid w:val="005949A7"/>
    <w:rsid w:val="0059592A"/>
    <w:rsid w:val="0059785E"/>
    <w:rsid w:val="005A53B4"/>
    <w:rsid w:val="005A5737"/>
    <w:rsid w:val="005B03D8"/>
    <w:rsid w:val="005B1674"/>
    <w:rsid w:val="005B273D"/>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2556"/>
    <w:rsid w:val="005E615D"/>
    <w:rsid w:val="005E63F0"/>
    <w:rsid w:val="005E6D2B"/>
    <w:rsid w:val="005E78B4"/>
    <w:rsid w:val="005E7933"/>
    <w:rsid w:val="005F3AC9"/>
    <w:rsid w:val="005F7750"/>
    <w:rsid w:val="00602FB5"/>
    <w:rsid w:val="006039B5"/>
    <w:rsid w:val="00603F09"/>
    <w:rsid w:val="00605F55"/>
    <w:rsid w:val="006060E3"/>
    <w:rsid w:val="00606AA5"/>
    <w:rsid w:val="006070FB"/>
    <w:rsid w:val="00607472"/>
    <w:rsid w:val="00607A94"/>
    <w:rsid w:val="00621CE9"/>
    <w:rsid w:val="00622B95"/>
    <w:rsid w:val="0062309A"/>
    <w:rsid w:val="00623308"/>
    <w:rsid w:val="00625931"/>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B6D2D"/>
    <w:rsid w:val="006C0F07"/>
    <w:rsid w:val="006C3C3F"/>
    <w:rsid w:val="006C52CC"/>
    <w:rsid w:val="006C6FED"/>
    <w:rsid w:val="006D03EF"/>
    <w:rsid w:val="006D189B"/>
    <w:rsid w:val="006D5EB7"/>
    <w:rsid w:val="006D6354"/>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143C"/>
    <w:rsid w:val="00712686"/>
    <w:rsid w:val="00712A9A"/>
    <w:rsid w:val="0071546B"/>
    <w:rsid w:val="00715AF0"/>
    <w:rsid w:val="00717561"/>
    <w:rsid w:val="00717BAD"/>
    <w:rsid w:val="00717C4F"/>
    <w:rsid w:val="0072052B"/>
    <w:rsid w:val="00724472"/>
    <w:rsid w:val="0072452D"/>
    <w:rsid w:val="00724707"/>
    <w:rsid w:val="00727ECC"/>
    <w:rsid w:val="00727FE5"/>
    <w:rsid w:val="00730C32"/>
    <w:rsid w:val="007318F5"/>
    <w:rsid w:val="00731B7C"/>
    <w:rsid w:val="00734EA1"/>
    <w:rsid w:val="00735FB7"/>
    <w:rsid w:val="007362A9"/>
    <w:rsid w:val="00741CCB"/>
    <w:rsid w:val="00742F44"/>
    <w:rsid w:val="0074507F"/>
    <w:rsid w:val="00745CCB"/>
    <w:rsid w:val="00751578"/>
    <w:rsid w:val="00751DFE"/>
    <w:rsid w:val="00752C5D"/>
    <w:rsid w:val="0075322A"/>
    <w:rsid w:val="00754BC6"/>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0BD"/>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E48F6"/>
    <w:rsid w:val="007F01E6"/>
    <w:rsid w:val="007F03A7"/>
    <w:rsid w:val="007F18DE"/>
    <w:rsid w:val="007F391B"/>
    <w:rsid w:val="007F4407"/>
    <w:rsid w:val="008021E4"/>
    <w:rsid w:val="00803D3A"/>
    <w:rsid w:val="008065B7"/>
    <w:rsid w:val="00806D01"/>
    <w:rsid w:val="00810C80"/>
    <w:rsid w:val="00811D1B"/>
    <w:rsid w:val="008160DF"/>
    <w:rsid w:val="00816153"/>
    <w:rsid w:val="00816FA7"/>
    <w:rsid w:val="008171AE"/>
    <w:rsid w:val="00817D0C"/>
    <w:rsid w:val="0082456A"/>
    <w:rsid w:val="008261C2"/>
    <w:rsid w:val="00826CA5"/>
    <w:rsid w:val="0083216F"/>
    <w:rsid w:val="00832F10"/>
    <w:rsid w:val="008346B9"/>
    <w:rsid w:val="00836328"/>
    <w:rsid w:val="00837097"/>
    <w:rsid w:val="0083745B"/>
    <w:rsid w:val="0084019A"/>
    <w:rsid w:val="00841120"/>
    <w:rsid w:val="00841194"/>
    <w:rsid w:val="00842809"/>
    <w:rsid w:val="00845336"/>
    <w:rsid w:val="00850A28"/>
    <w:rsid w:val="008510FE"/>
    <w:rsid w:val="0085144A"/>
    <w:rsid w:val="00851D23"/>
    <w:rsid w:val="0085258E"/>
    <w:rsid w:val="00854EBD"/>
    <w:rsid w:val="008574E4"/>
    <w:rsid w:val="0086329F"/>
    <w:rsid w:val="00864037"/>
    <w:rsid w:val="00864155"/>
    <w:rsid w:val="00864631"/>
    <w:rsid w:val="0086488F"/>
    <w:rsid w:val="00876B42"/>
    <w:rsid w:val="008777E1"/>
    <w:rsid w:val="00887519"/>
    <w:rsid w:val="00890F2E"/>
    <w:rsid w:val="00891123"/>
    <w:rsid w:val="008921FC"/>
    <w:rsid w:val="008927EB"/>
    <w:rsid w:val="00895682"/>
    <w:rsid w:val="00895CC1"/>
    <w:rsid w:val="00897D72"/>
    <w:rsid w:val="008A10CF"/>
    <w:rsid w:val="008A189F"/>
    <w:rsid w:val="008A2211"/>
    <w:rsid w:val="008A2414"/>
    <w:rsid w:val="008A307E"/>
    <w:rsid w:val="008A3F52"/>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134A"/>
    <w:rsid w:val="008E2626"/>
    <w:rsid w:val="008E2930"/>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3270"/>
    <w:rsid w:val="0093529B"/>
    <w:rsid w:val="00937D39"/>
    <w:rsid w:val="0094459B"/>
    <w:rsid w:val="00947EBA"/>
    <w:rsid w:val="009532AC"/>
    <w:rsid w:val="009546F8"/>
    <w:rsid w:val="009557EB"/>
    <w:rsid w:val="00956CA4"/>
    <w:rsid w:val="00957C24"/>
    <w:rsid w:val="00962231"/>
    <w:rsid w:val="00962545"/>
    <w:rsid w:val="0096587C"/>
    <w:rsid w:val="00966222"/>
    <w:rsid w:val="0096763F"/>
    <w:rsid w:val="00970855"/>
    <w:rsid w:val="00970DC6"/>
    <w:rsid w:val="009718B3"/>
    <w:rsid w:val="00972E1B"/>
    <w:rsid w:val="00973A4E"/>
    <w:rsid w:val="009746E1"/>
    <w:rsid w:val="009751BC"/>
    <w:rsid w:val="0097549E"/>
    <w:rsid w:val="009778EC"/>
    <w:rsid w:val="00977D6F"/>
    <w:rsid w:val="00980C90"/>
    <w:rsid w:val="00984037"/>
    <w:rsid w:val="00984810"/>
    <w:rsid w:val="00984915"/>
    <w:rsid w:val="00984924"/>
    <w:rsid w:val="00985731"/>
    <w:rsid w:val="009868F2"/>
    <w:rsid w:val="009903E8"/>
    <w:rsid w:val="00994922"/>
    <w:rsid w:val="00995459"/>
    <w:rsid w:val="00996068"/>
    <w:rsid w:val="00996B81"/>
    <w:rsid w:val="009970AA"/>
    <w:rsid w:val="009975AF"/>
    <w:rsid w:val="009977C0"/>
    <w:rsid w:val="00997BC0"/>
    <w:rsid w:val="00997ED6"/>
    <w:rsid w:val="009A1FAB"/>
    <w:rsid w:val="009A31DA"/>
    <w:rsid w:val="009B0344"/>
    <w:rsid w:val="009B5C46"/>
    <w:rsid w:val="009B615D"/>
    <w:rsid w:val="009B7F8F"/>
    <w:rsid w:val="009C26A2"/>
    <w:rsid w:val="009C511D"/>
    <w:rsid w:val="009C7006"/>
    <w:rsid w:val="009D2A50"/>
    <w:rsid w:val="009D3E0E"/>
    <w:rsid w:val="009E2E63"/>
    <w:rsid w:val="009E39F8"/>
    <w:rsid w:val="009E4E88"/>
    <w:rsid w:val="009E52F9"/>
    <w:rsid w:val="009F20BC"/>
    <w:rsid w:val="00A11762"/>
    <w:rsid w:val="00A2291F"/>
    <w:rsid w:val="00A233AB"/>
    <w:rsid w:val="00A257D7"/>
    <w:rsid w:val="00A30329"/>
    <w:rsid w:val="00A30356"/>
    <w:rsid w:val="00A36793"/>
    <w:rsid w:val="00A37032"/>
    <w:rsid w:val="00A37D19"/>
    <w:rsid w:val="00A40BC9"/>
    <w:rsid w:val="00A410D5"/>
    <w:rsid w:val="00A41784"/>
    <w:rsid w:val="00A41878"/>
    <w:rsid w:val="00A42936"/>
    <w:rsid w:val="00A45FFF"/>
    <w:rsid w:val="00A473AE"/>
    <w:rsid w:val="00A503EC"/>
    <w:rsid w:val="00A50E93"/>
    <w:rsid w:val="00A50F05"/>
    <w:rsid w:val="00A538E0"/>
    <w:rsid w:val="00A61C23"/>
    <w:rsid w:val="00A631FF"/>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A6E65"/>
    <w:rsid w:val="00AB12B4"/>
    <w:rsid w:val="00AB1C7D"/>
    <w:rsid w:val="00AB1E3D"/>
    <w:rsid w:val="00AB3024"/>
    <w:rsid w:val="00AB30C5"/>
    <w:rsid w:val="00AB3D57"/>
    <w:rsid w:val="00AB3D83"/>
    <w:rsid w:val="00AB75EA"/>
    <w:rsid w:val="00AC1766"/>
    <w:rsid w:val="00AC190C"/>
    <w:rsid w:val="00AC2B37"/>
    <w:rsid w:val="00AC55EE"/>
    <w:rsid w:val="00AC5ABA"/>
    <w:rsid w:val="00AC75AC"/>
    <w:rsid w:val="00AD1C88"/>
    <w:rsid w:val="00AD2D12"/>
    <w:rsid w:val="00AD57C5"/>
    <w:rsid w:val="00AD76F9"/>
    <w:rsid w:val="00AE69F4"/>
    <w:rsid w:val="00AF4B73"/>
    <w:rsid w:val="00AF580B"/>
    <w:rsid w:val="00B010B5"/>
    <w:rsid w:val="00B02B91"/>
    <w:rsid w:val="00B123F4"/>
    <w:rsid w:val="00B12FAE"/>
    <w:rsid w:val="00B13628"/>
    <w:rsid w:val="00B1568E"/>
    <w:rsid w:val="00B16978"/>
    <w:rsid w:val="00B258F0"/>
    <w:rsid w:val="00B30BF1"/>
    <w:rsid w:val="00B30F94"/>
    <w:rsid w:val="00B31359"/>
    <w:rsid w:val="00B33174"/>
    <w:rsid w:val="00B3330C"/>
    <w:rsid w:val="00B34E8B"/>
    <w:rsid w:val="00B355C9"/>
    <w:rsid w:val="00B37DA8"/>
    <w:rsid w:val="00B40EBE"/>
    <w:rsid w:val="00B41B58"/>
    <w:rsid w:val="00B429F3"/>
    <w:rsid w:val="00B441DE"/>
    <w:rsid w:val="00B44EEF"/>
    <w:rsid w:val="00B45D4C"/>
    <w:rsid w:val="00B50366"/>
    <w:rsid w:val="00B53102"/>
    <w:rsid w:val="00B57FD1"/>
    <w:rsid w:val="00B616B0"/>
    <w:rsid w:val="00B6314A"/>
    <w:rsid w:val="00B71E6F"/>
    <w:rsid w:val="00B71FF4"/>
    <w:rsid w:val="00B7244F"/>
    <w:rsid w:val="00B73FF0"/>
    <w:rsid w:val="00B74AA4"/>
    <w:rsid w:val="00B752FA"/>
    <w:rsid w:val="00B82E5A"/>
    <w:rsid w:val="00B83B7A"/>
    <w:rsid w:val="00B85C31"/>
    <w:rsid w:val="00B86004"/>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D30F0"/>
    <w:rsid w:val="00BE4539"/>
    <w:rsid w:val="00BE658C"/>
    <w:rsid w:val="00BE70FF"/>
    <w:rsid w:val="00BE7A31"/>
    <w:rsid w:val="00BF1880"/>
    <w:rsid w:val="00BF3CF9"/>
    <w:rsid w:val="00BF5C9E"/>
    <w:rsid w:val="00BF6376"/>
    <w:rsid w:val="00BF764F"/>
    <w:rsid w:val="00C00364"/>
    <w:rsid w:val="00C01D2F"/>
    <w:rsid w:val="00C02540"/>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BB7"/>
    <w:rsid w:val="00C70DD0"/>
    <w:rsid w:val="00C715E7"/>
    <w:rsid w:val="00C818AF"/>
    <w:rsid w:val="00C82A46"/>
    <w:rsid w:val="00C82C4C"/>
    <w:rsid w:val="00C835D6"/>
    <w:rsid w:val="00C84345"/>
    <w:rsid w:val="00C846A1"/>
    <w:rsid w:val="00C912BE"/>
    <w:rsid w:val="00C9136D"/>
    <w:rsid w:val="00C92AC3"/>
    <w:rsid w:val="00C9634C"/>
    <w:rsid w:val="00CA152E"/>
    <w:rsid w:val="00CA3B05"/>
    <w:rsid w:val="00CA5711"/>
    <w:rsid w:val="00CA7469"/>
    <w:rsid w:val="00CB00E9"/>
    <w:rsid w:val="00CB4D8E"/>
    <w:rsid w:val="00CB547E"/>
    <w:rsid w:val="00CC01FD"/>
    <w:rsid w:val="00CD1FCB"/>
    <w:rsid w:val="00CD2B63"/>
    <w:rsid w:val="00CD517B"/>
    <w:rsid w:val="00CE0296"/>
    <w:rsid w:val="00CE4F24"/>
    <w:rsid w:val="00CE61F2"/>
    <w:rsid w:val="00CF0C6F"/>
    <w:rsid w:val="00CF0FC6"/>
    <w:rsid w:val="00CF2177"/>
    <w:rsid w:val="00CF6740"/>
    <w:rsid w:val="00CF7C2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193B"/>
    <w:rsid w:val="00D638F8"/>
    <w:rsid w:val="00D66BDE"/>
    <w:rsid w:val="00D67163"/>
    <w:rsid w:val="00D7003C"/>
    <w:rsid w:val="00D74632"/>
    <w:rsid w:val="00D75285"/>
    <w:rsid w:val="00D75555"/>
    <w:rsid w:val="00D7602A"/>
    <w:rsid w:val="00D76524"/>
    <w:rsid w:val="00D76A67"/>
    <w:rsid w:val="00D7763D"/>
    <w:rsid w:val="00D77F65"/>
    <w:rsid w:val="00D81380"/>
    <w:rsid w:val="00D84381"/>
    <w:rsid w:val="00D844E3"/>
    <w:rsid w:val="00D8488E"/>
    <w:rsid w:val="00D907FA"/>
    <w:rsid w:val="00D9263F"/>
    <w:rsid w:val="00D92812"/>
    <w:rsid w:val="00D92AAE"/>
    <w:rsid w:val="00D92B2B"/>
    <w:rsid w:val="00D9369E"/>
    <w:rsid w:val="00D96D56"/>
    <w:rsid w:val="00DA250B"/>
    <w:rsid w:val="00DA40E2"/>
    <w:rsid w:val="00DA57FB"/>
    <w:rsid w:val="00DA7C9E"/>
    <w:rsid w:val="00DB1E80"/>
    <w:rsid w:val="00DB343C"/>
    <w:rsid w:val="00DB3BCF"/>
    <w:rsid w:val="00DB42E2"/>
    <w:rsid w:val="00DB66E3"/>
    <w:rsid w:val="00DC107D"/>
    <w:rsid w:val="00DC1104"/>
    <w:rsid w:val="00DC380A"/>
    <w:rsid w:val="00DD049D"/>
    <w:rsid w:val="00DD1E6B"/>
    <w:rsid w:val="00DD2B3C"/>
    <w:rsid w:val="00DD3C63"/>
    <w:rsid w:val="00DD5BB1"/>
    <w:rsid w:val="00DD738B"/>
    <w:rsid w:val="00DD7EA7"/>
    <w:rsid w:val="00DE6F9C"/>
    <w:rsid w:val="00DF4C23"/>
    <w:rsid w:val="00DF70AF"/>
    <w:rsid w:val="00E01FE9"/>
    <w:rsid w:val="00E03D1D"/>
    <w:rsid w:val="00E04C3B"/>
    <w:rsid w:val="00E1000E"/>
    <w:rsid w:val="00E12915"/>
    <w:rsid w:val="00E1485E"/>
    <w:rsid w:val="00E161F4"/>
    <w:rsid w:val="00E21BC9"/>
    <w:rsid w:val="00E23E2B"/>
    <w:rsid w:val="00E247CD"/>
    <w:rsid w:val="00E25B2C"/>
    <w:rsid w:val="00E2698B"/>
    <w:rsid w:val="00E33A22"/>
    <w:rsid w:val="00E3574D"/>
    <w:rsid w:val="00E402A2"/>
    <w:rsid w:val="00E40B2D"/>
    <w:rsid w:val="00E421BF"/>
    <w:rsid w:val="00E429EA"/>
    <w:rsid w:val="00E52BB4"/>
    <w:rsid w:val="00E52C4B"/>
    <w:rsid w:val="00E54261"/>
    <w:rsid w:val="00E54849"/>
    <w:rsid w:val="00E5578D"/>
    <w:rsid w:val="00E56C2B"/>
    <w:rsid w:val="00E56FF6"/>
    <w:rsid w:val="00E57208"/>
    <w:rsid w:val="00E60425"/>
    <w:rsid w:val="00E605D2"/>
    <w:rsid w:val="00E6267E"/>
    <w:rsid w:val="00E638C9"/>
    <w:rsid w:val="00E67B23"/>
    <w:rsid w:val="00E704E4"/>
    <w:rsid w:val="00E71020"/>
    <w:rsid w:val="00E71BD8"/>
    <w:rsid w:val="00E7215F"/>
    <w:rsid w:val="00E73A86"/>
    <w:rsid w:val="00E74AF7"/>
    <w:rsid w:val="00E756B7"/>
    <w:rsid w:val="00E776C2"/>
    <w:rsid w:val="00E805DB"/>
    <w:rsid w:val="00E81A76"/>
    <w:rsid w:val="00E83D12"/>
    <w:rsid w:val="00E867CC"/>
    <w:rsid w:val="00E87CEB"/>
    <w:rsid w:val="00E95A13"/>
    <w:rsid w:val="00E97468"/>
    <w:rsid w:val="00EA3BD2"/>
    <w:rsid w:val="00EA6919"/>
    <w:rsid w:val="00EB02B0"/>
    <w:rsid w:val="00EB0BE7"/>
    <w:rsid w:val="00EB11F4"/>
    <w:rsid w:val="00EB1D8C"/>
    <w:rsid w:val="00EB3882"/>
    <w:rsid w:val="00EB46C9"/>
    <w:rsid w:val="00EB4C93"/>
    <w:rsid w:val="00EB5B77"/>
    <w:rsid w:val="00EB6D63"/>
    <w:rsid w:val="00EC110D"/>
    <w:rsid w:val="00EC4DE3"/>
    <w:rsid w:val="00ED046B"/>
    <w:rsid w:val="00ED0B4A"/>
    <w:rsid w:val="00ED2059"/>
    <w:rsid w:val="00ED2559"/>
    <w:rsid w:val="00ED41B6"/>
    <w:rsid w:val="00ED4E02"/>
    <w:rsid w:val="00ED59DD"/>
    <w:rsid w:val="00EE0E75"/>
    <w:rsid w:val="00EE367A"/>
    <w:rsid w:val="00EE370B"/>
    <w:rsid w:val="00EE47B8"/>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0457"/>
    <w:rsid w:val="00F6120A"/>
    <w:rsid w:val="00F61BBA"/>
    <w:rsid w:val="00F61E29"/>
    <w:rsid w:val="00F644A8"/>
    <w:rsid w:val="00F64E79"/>
    <w:rsid w:val="00F65F28"/>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FE"/>
    <w:rsid w:val="00FB3B1F"/>
    <w:rsid w:val="00FB3C5A"/>
    <w:rsid w:val="00FB3D46"/>
    <w:rsid w:val="00FB3F57"/>
    <w:rsid w:val="00FB497C"/>
    <w:rsid w:val="00FB560F"/>
    <w:rsid w:val="00FB64BF"/>
    <w:rsid w:val="00FC3BFC"/>
    <w:rsid w:val="00FC705A"/>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ec.virginia.gov/sites/default/files/documents/employerhandbook20160103.pdf"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156D-169D-4159-8796-5F60A879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6993</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Attuso, Diana (DOA)</cp:lastModifiedBy>
  <cp:revision>2</cp:revision>
  <cp:lastPrinted>2017-10-30T17:23:00Z</cp:lastPrinted>
  <dcterms:created xsi:type="dcterms:W3CDTF">2018-03-05T13:01:00Z</dcterms:created>
  <dcterms:modified xsi:type="dcterms:W3CDTF">2018-03-05T13:01:00Z</dcterms:modified>
  <cp:category>Payroll Bulletin 2015-12</cp:category>
</cp:coreProperties>
</file>