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1E7E3" w14:textId="77777777"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14:paraId="6969D43E" w14:textId="77777777"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14:paraId="1C003421" w14:textId="77777777"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8"/>
        <w:gridCol w:w="3366"/>
        <w:gridCol w:w="4176"/>
      </w:tblGrid>
      <w:tr w:rsidR="007C617C" w14:paraId="0F76C2A2" w14:textId="77777777" w:rsidTr="00794E64">
        <w:trPr>
          <w:cantSplit/>
        </w:trPr>
        <w:tc>
          <w:tcPr>
            <w:tcW w:w="3258" w:type="dxa"/>
            <w:tcBorders>
              <w:bottom w:val="double" w:sz="6" w:space="0" w:color="auto"/>
            </w:tcBorders>
          </w:tcPr>
          <w:p w14:paraId="4EDC9527" w14:textId="7B89C6A7" w:rsidR="007C617C" w:rsidRDefault="007C617C" w:rsidP="00A353C9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04474">
              <w:rPr>
                <w:b/>
                <w:sz w:val="20"/>
              </w:rPr>
              <w:t>20</w:t>
            </w:r>
            <w:r w:rsidR="008A6588">
              <w:rPr>
                <w:b/>
                <w:sz w:val="20"/>
              </w:rPr>
              <w:t>2</w:t>
            </w:r>
            <w:r w:rsidR="00A353C9">
              <w:rPr>
                <w:b/>
                <w:sz w:val="20"/>
              </w:rPr>
              <w:t>1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14:paraId="7F52D7B9" w14:textId="5E27498F" w:rsidR="007C617C" w:rsidRDefault="00444BDB" w:rsidP="00B3469D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November </w:t>
            </w:r>
            <w:r w:rsidR="00B3469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</w:t>
            </w:r>
            <w:r w:rsidR="008A6588">
              <w:rPr>
                <w:b/>
                <w:sz w:val="20"/>
              </w:rPr>
              <w:t>, 202</w:t>
            </w:r>
            <w:r w:rsidR="00A353C9">
              <w:rPr>
                <w:b/>
                <w:sz w:val="20"/>
              </w:rPr>
              <w:t>1</w:t>
            </w:r>
          </w:p>
        </w:tc>
        <w:tc>
          <w:tcPr>
            <w:tcW w:w="4176" w:type="dxa"/>
            <w:tcBorders>
              <w:bottom w:val="double" w:sz="6" w:space="0" w:color="auto"/>
            </w:tcBorders>
          </w:tcPr>
          <w:p w14:paraId="282ADD41" w14:textId="4E38E208" w:rsidR="007C617C" w:rsidRDefault="007C617C" w:rsidP="00A328ED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8A6588">
              <w:rPr>
                <w:b/>
                <w:sz w:val="20"/>
              </w:rPr>
              <w:t>202</w:t>
            </w:r>
            <w:r w:rsidR="00A353C9">
              <w:rPr>
                <w:b/>
                <w:sz w:val="20"/>
              </w:rPr>
              <w:t>1</w:t>
            </w:r>
            <w:r w:rsidR="00304474">
              <w:rPr>
                <w:b/>
                <w:sz w:val="20"/>
              </w:rPr>
              <w:t>-</w:t>
            </w:r>
            <w:r w:rsidR="00A328ED">
              <w:rPr>
                <w:b/>
                <w:sz w:val="20"/>
              </w:rPr>
              <w:t>09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5A158748" w14:textId="77777777" w:rsidR="00ED0B4A" w:rsidRPr="00D467F1" w:rsidRDefault="00ED0B4A" w:rsidP="00ED0B4A">
      <w:pPr>
        <w:rPr>
          <w:sz w:val="16"/>
          <w:szCs w:val="16"/>
        </w:rPr>
      </w:pPr>
    </w:p>
    <w:tbl>
      <w:tblPr>
        <w:tblW w:w="11109" w:type="dxa"/>
        <w:jc w:val="center"/>
        <w:tblLook w:val="01E0" w:firstRow="1" w:lastRow="1" w:firstColumn="1" w:lastColumn="1" w:noHBand="0" w:noVBand="0"/>
      </w:tblPr>
      <w:tblGrid>
        <w:gridCol w:w="2414"/>
        <w:gridCol w:w="4522"/>
        <w:gridCol w:w="4173"/>
      </w:tblGrid>
      <w:tr w:rsidR="002775F4" w14:paraId="3C11D010" w14:textId="77777777" w:rsidTr="00C70B9F">
        <w:trPr>
          <w:trHeight w:val="2595"/>
          <w:jc w:val="center"/>
        </w:trPr>
        <w:tc>
          <w:tcPr>
            <w:tcW w:w="2414" w:type="dxa"/>
          </w:tcPr>
          <w:p w14:paraId="06F3CB79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E6267E">
              <w:rPr>
                <w:i/>
                <w:sz w:val="32"/>
                <w:szCs w:val="32"/>
              </w:rPr>
              <w:t>In This Issue of the Payroll Bulletin…....</w:t>
            </w:r>
          </w:p>
          <w:p w14:paraId="51D18D2A" w14:textId="77777777" w:rsidR="002775F4" w:rsidRPr="00E6267E" w:rsidRDefault="002775F4" w:rsidP="00E6267E">
            <w:pPr>
              <w:spacing w:before="120"/>
              <w:rPr>
                <w:b/>
              </w:rPr>
            </w:pPr>
          </w:p>
        </w:tc>
        <w:tc>
          <w:tcPr>
            <w:tcW w:w="4522" w:type="dxa"/>
          </w:tcPr>
          <w:p w14:paraId="6F21648A" w14:textId="7383A128" w:rsidR="00C12875" w:rsidRDefault="00D84381" w:rsidP="00366A23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Medical Loss Ratio </w:t>
            </w:r>
            <w:r w:rsidR="00A353C9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</w:t>
            </w:r>
            <w:r w:rsidR="008A6588">
              <w:rPr>
                <w:b/>
                <w:szCs w:val="24"/>
              </w:rPr>
              <w:t>Optima</w:t>
            </w:r>
            <w:r w:rsidR="00A353C9">
              <w:rPr>
                <w:b/>
                <w:szCs w:val="24"/>
              </w:rPr>
              <w:t xml:space="preserve"> Health </w:t>
            </w:r>
            <w:r>
              <w:rPr>
                <w:b/>
                <w:szCs w:val="24"/>
              </w:rPr>
              <w:t>Rebates</w:t>
            </w:r>
          </w:p>
          <w:p w14:paraId="6F1AEBA1" w14:textId="77777777" w:rsidR="00970855" w:rsidRPr="00172018" w:rsidRDefault="00970855" w:rsidP="00AD2B3A">
            <w:pPr>
              <w:tabs>
                <w:tab w:val="left" w:pos="990"/>
              </w:tabs>
              <w:spacing w:before="60"/>
              <w:rPr>
                <w:b/>
                <w:szCs w:val="24"/>
              </w:rPr>
            </w:pPr>
          </w:p>
        </w:tc>
        <w:tc>
          <w:tcPr>
            <w:tcW w:w="4173" w:type="dxa"/>
          </w:tcPr>
          <w:p w14:paraId="76CE7619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E6267E">
                <w:rPr>
                  <w:rStyle w:val="Hyperlink"/>
                  <w:sz w:val="20"/>
                </w:rPr>
                <w:t>cathy.mcgill@doa.virginia.gov</w:t>
              </w:r>
            </w:hyperlink>
          </w:p>
          <w:p w14:paraId="69958B99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E6267E">
              <w:rPr>
                <w:sz w:val="20"/>
                <w:u w:val="single"/>
              </w:rPr>
              <w:t>State Payroll Operations</w:t>
            </w:r>
          </w:p>
          <w:p w14:paraId="291969CA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b/>
                <w:sz w:val="20"/>
              </w:rPr>
              <w:t xml:space="preserve">Director                         </w:t>
            </w:r>
            <w:r w:rsidR="00DE1BBB">
              <w:rPr>
                <w:b/>
                <w:sz w:val="20"/>
              </w:rPr>
              <w:t>Cathy McGill</w:t>
            </w:r>
          </w:p>
          <w:p w14:paraId="4EFC31DD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Cs w:val="24"/>
              </w:rPr>
            </w:pPr>
          </w:p>
        </w:tc>
      </w:tr>
    </w:tbl>
    <w:p w14:paraId="1267DB6B" w14:textId="77777777" w:rsidR="00E1485E" w:rsidRDefault="00E1485E" w:rsidP="00E1485E">
      <w:pPr>
        <w:pStyle w:val="BlockLine"/>
        <w:spacing w:before="0"/>
        <w:ind w:left="1354"/>
        <w:rPr>
          <w:sz w:val="16"/>
          <w:szCs w:val="16"/>
        </w:rPr>
      </w:pPr>
    </w:p>
    <w:p w14:paraId="35595709" w14:textId="4B09B0E6" w:rsidR="00170449" w:rsidRDefault="00AD1C88" w:rsidP="0017044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Medical Loss Ratio - </w:t>
      </w:r>
      <w:r w:rsidR="00170449" w:rsidRPr="00AC4E5F">
        <w:rPr>
          <w:b/>
          <w:bCs/>
          <w:color w:val="000000"/>
          <w:sz w:val="28"/>
          <w:szCs w:val="28"/>
        </w:rPr>
        <w:t>Re</w:t>
      </w:r>
      <w:r>
        <w:rPr>
          <w:b/>
          <w:bCs/>
          <w:color w:val="000000"/>
          <w:sz w:val="28"/>
          <w:szCs w:val="28"/>
        </w:rPr>
        <w:t xml:space="preserve">bates to </w:t>
      </w:r>
      <w:r w:rsidR="008A6588">
        <w:rPr>
          <w:b/>
          <w:bCs/>
          <w:color w:val="000000"/>
          <w:sz w:val="28"/>
          <w:szCs w:val="28"/>
        </w:rPr>
        <w:t>Optima</w:t>
      </w:r>
      <w:r w:rsidR="00A94556">
        <w:rPr>
          <w:b/>
          <w:bCs/>
          <w:color w:val="000000"/>
          <w:sz w:val="28"/>
          <w:szCs w:val="28"/>
        </w:rPr>
        <w:t xml:space="preserve"> Health </w:t>
      </w:r>
      <w:r>
        <w:rPr>
          <w:b/>
          <w:bCs/>
          <w:color w:val="000000"/>
          <w:sz w:val="28"/>
          <w:szCs w:val="28"/>
        </w:rPr>
        <w:t xml:space="preserve">Participants </w:t>
      </w:r>
    </w:p>
    <w:p w14:paraId="3F6CD2D4" w14:textId="77777777" w:rsidR="00C70B9F" w:rsidRDefault="00C70B9F" w:rsidP="00C70B9F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38"/>
        <w:gridCol w:w="8550"/>
      </w:tblGrid>
      <w:tr w:rsidR="00170449" w14:paraId="152EDEED" w14:textId="77777777" w:rsidTr="00170449">
        <w:trPr>
          <w:cantSplit/>
          <w:trHeight w:val="2345"/>
        </w:trPr>
        <w:tc>
          <w:tcPr>
            <w:tcW w:w="1638" w:type="dxa"/>
          </w:tcPr>
          <w:p w14:paraId="4CE0F1B2" w14:textId="77777777" w:rsidR="00170449" w:rsidRPr="00AD0F5A" w:rsidRDefault="00AD1C88" w:rsidP="00F329A5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Medical Loss Ratio</w:t>
            </w:r>
          </w:p>
        </w:tc>
        <w:tc>
          <w:tcPr>
            <w:tcW w:w="8550" w:type="dxa"/>
          </w:tcPr>
          <w:p w14:paraId="6CA51BF8" w14:textId="72CDCA74" w:rsidR="00170449" w:rsidRPr="00891123" w:rsidRDefault="00AD1C88" w:rsidP="00FF180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t xml:space="preserve">Under the Affordable Care Act group health plan issuers must comply with Medical Loss Ratio standards </w:t>
            </w:r>
            <w:r w:rsidR="00DD4893">
              <w:t>that</w:t>
            </w:r>
            <w:r>
              <w:t xml:space="preserve"> require plans </w:t>
            </w:r>
            <w:r w:rsidR="00DD4893">
              <w:t xml:space="preserve">to </w:t>
            </w:r>
            <w:r>
              <w:t>spend at least 85% of premium cost on health care services, such as doctor and hospital bills, and activities to improve health care quality, such as efforts to improve patient safety.   No more than 15% of premium cost may be spent on administrative costs such as salaries, sales, and advertising.  This is referred to as the Medical Loss Ratio standard or 85/15 Rule and is intended to ensure that consumers get value for their health care dollars</w:t>
            </w:r>
            <w:r w:rsidRPr="00FF1803">
              <w:t>.    In Virginia during 20</w:t>
            </w:r>
            <w:r w:rsidR="00B3469D" w:rsidRPr="00FF1803">
              <w:t>20</w:t>
            </w:r>
            <w:r w:rsidRPr="00FF1803">
              <w:t xml:space="preserve">, </w:t>
            </w:r>
            <w:r w:rsidR="001126E5" w:rsidRPr="00FF1803">
              <w:t>Optima Health Care</w:t>
            </w:r>
            <w:r w:rsidRPr="00FF1803">
              <w:t xml:space="preserve"> did not meet the 85/15 standard and spent only </w:t>
            </w:r>
            <w:r w:rsidR="0088383D" w:rsidRPr="00FF1803">
              <w:t>8</w:t>
            </w:r>
            <w:r w:rsidR="00FF1803" w:rsidRPr="00FF1803">
              <w:t>3</w:t>
            </w:r>
            <w:r w:rsidR="0088383D" w:rsidRPr="00FF1803">
              <w:t>.</w:t>
            </w:r>
            <w:r w:rsidR="00FF1803" w:rsidRPr="00FF1803">
              <w:t>4</w:t>
            </w:r>
            <w:r w:rsidR="00BE0E47" w:rsidRPr="00FF1803">
              <w:t>%</w:t>
            </w:r>
            <w:r w:rsidRPr="00FF1803">
              <w:t xml:space="preserve"> of premium dollars on health care and activities to improve health care quality.  Since it missed the 85% target by </w:t>
            </w:r>
            <w:r w:rsidR="00FF1803">
              <w:t>1</w:t>
            </w:r>
            <w:r w:rsidR="0088383D" w:rsidRPr="00FF1803">
              <w:t>.</w:t>
            </w:r>
            <w:r w:rsidR="00FF1803" w:rsidRPr="00FF1803">
              <w:t>6</w:t>
            </w:r>
            <w:r w:rsidR="00BE0E47" w:rsidRPr="00FF1803">
              <w:t xml:space="preserve">%, </w:t>
            </w:r>
            <w:r w:rsidR="00FF1803">
              <w:t>1.6</w:t>
            </w:r>
            <w:r w:rsidR="00BE0E47" w:rsidRPr="00FF1803">
              <w:t>%</w:t>
            </w:r>
            <w:r w:rsidRPr="00FF1803">
              <w:t xml:space="preserve"> must be rebated following certain rules.</w:t>
            </w:r>
            <w:r>
              <w:t xml:space="preserve">  </w:t>
            </w:r>
          </w:p>
        </w:tc>
      </w:tr>
    </w:tbl>
    <w:p w14:paraId="422AD7E1" w14:textId="77777777" w:rsidR="00BD30F0" w:rsidRDefault="00BD30F0" w:rsidP="00BD30F0">
      <w:pPr>
        <w:pStyle w:val="BlockLine"/>
        <w:ind w:left="1350"/>
        <w:rPr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620"/>
        <w:gridCol w:w="8478"/>
      </w:tblGrid>
      <w:tr w:rsidR="00170449" w:rsidRPr="00DB65DF" w14:paraId="279F9810" w14:textId="77777777" w:rsidTr="00AD1C88">
        <w:trPr>
          <w:cantSplit/>
        </w:trPr>
        <w:tc>
          <w:tcPr>
            <w:tcW w:w="1620" w:type="dxa"/>
          </w:tcPr>
          <w:p w14:paraId="00A8ABE8" w14:textId="77777777" w:rsidR="00170449" w:rsidRPr="00034295" w:rsidRDefault="007362A9" w:rsidP="00F329A5">
            <w:pPr>
              <w:pStyle w:val="Heading5"/>
            </w:pPr>
            <w:r>
              <w:t>Participant Rebate</w:t>
            </w:r>
          </w:p>
        </w:tc>
        <w:tc>
          <w:tcPr>
            <w:tcW w:w="8478" w:type="dxa"/>
          </w:tcPr>
          <w:p w14:paraId="61D79C9A" w14:textId="2C7BE6E2" w:rsidR="00170449" w:rsidRPr="00AD1C88" w:rsidRDefault="00AD1C88" w:rsidP="00122D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Group health plans maintained by non-federal government employers (like state government employers) may make a cash refund to the participants covered under the policy to which the rebate is attributable at the time the rebate is received and can divide the rebate in a manner that reasonably reflects each participant’s contributions to the premium.  As such, the total rebate has been divided between all </w:t>
            </w:r>
            <w:r w:rsidR="00EC05A8">
              <w:rPr>
                <w:rFonts w:ascii="Times New Roman" w:hAnsi="Times New Roman" w:cs="Times New Roman"/>
                <w:sz w:val="24"/>
                <w:szCs w:val="24"/>
              </w:rPr>
              <w:t xml:space="preserve">Optima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participants </w:t>
            </w:r>
            <w:r w:rsidR="007362A9">
              <w:rPr>
                <w:rFonts w:ascii="Times New Roman" w:hAnsi="Times New Roman" w:cs="Times New Roman"/>
                <w:sz w:val="24"/>
                <w:szCs w:val="24"/>
              </w:rPr>
              <w:t xml:space="preserve">enrolled </w:t>
            </w:r>
            <w:r w:rsidR="00BE0E47">
              <w:rPr>
                <w:rFonts w:ascii="Times New Roman" w:hAnsi="Times New Roman" w:cs="Times New Roman"/>
                <w:sz w:val="24"/>
                <w:szCs w:val="24"/>
              </w:rPr>
              <w:t xml:space="preserve">as of </w:t>
            </w:r>
            <w:r w:rsidR="0088383D" w:rsidRPr="00FF1803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BE0E47" w:rsidRPr="00FF1803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88383D" w:rsidRPr="00FF18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22DD4" w:rsidRPr="00FF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2A9"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The total rebate equals 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22DD4">
              <w:rPr>
                <w:rFonts w:ascii="Times New Roman" w:hAnsi="Times New Roman" w:cs="Times New Roman"/>
                <w:sz w:val="24"/>
                <w:szCs w:val="24"/>
              </w:rPr>
              <w:t>216.28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 w:rsidR="0058738B"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r w:rsidR="00DC380A" w:rsidRPr="001836B2">
              <w:rPr>
                <w:rFonts w:ascii="Times New Roman" w:hAnsi="Times New Roman" w:cs="Times New Roman"/>
                <w:sz w:val="24"/>
                <w:szCs w:val="24"/>
              </w:rPr>
              <w:t>, but must also be broken down further by employee and employer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.  Since the Commonwealth of Virginia pays </w:t>
            </w:r>
            <w:r w:rsidR="00EA44D9">
              <w:rPr>
                <w:rFonts w:ascii="Times New Roman" w:hAnsi="Times New Roman" w:cs="Times New Roman"/>
                <w:sz w:val="24"/>
                <w:szCs w:val="24"/>
              </w:rPr>
              <w:t xml:space="preserve">an average of 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% of the full-time active employee premium, and the employee pays </w:t>
            </w:r>
            <w:r w:rsidR="00122D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%, the employer </w:t>
            </w:r>
            <w:r w:rsidR="00DC380A"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>receive $</w:t>
            </w:r>
            <w:r w:rsidR="00122DD4">
              <w:rPr>
                <w:rFonts w:ascii="Times New Roman" w:hAnsi="Times New Roman" w:cs="Times New Roman"/>
                <w:sz w:val="24"/>
                <w:szCs w:val="24"/>
              </w:rPr>
              <w:t>193.29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 per enrollee and the employee </w:t>
            </w:r>
            <w:r w:rsidR="00DC380A"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>receive $</w:t>
            </w:r>
            <w:r w:rsidR="00122DD4">
              <w:rPr>
                <w:rFonts w:ascii="Times New Roman" w:hAnsi="Times New Roman" w:cs="Times New Roman"/>
                <w:sz w:val="24"/>
                <w:szCs w:val="24"/>
              </w:rPr>
              <w:t>22.99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 (with rounding).  Retirees, Survivors, LTD Participants, eligible part-time employees, and COBRA Participants will receive $</w:t>
            </w:r>
            <w:r w:rsidR="0046249F" w:rsidRPr="001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49F" w:rsidRPr="001836B2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, the full rebate amount to </w:t>
            </w:r>
            <w:r w:rsidR="00DC380A" w:rsidRPr="001836B2">
              <w:rPr>
                <w:rFonts w:ascii="Times New Roman" w:hAnsi="Times New Roman" w:cs="Times New Roman"/>
                <w:sz w:val="24"/>
                <w:szCs w:val="24"/>
              </w:rPr>
              <w:t>reflect 100% premium</w:t>
            </w:r>
            <w:r w:rsidR="00DC380A" w:rsidRPr="00712C8F">
              <w:rPr>
                <w:rFonts w:ascii="Times New Roman" w:hAnsi="Times New Roman" w:cs="Times New Roman"/>
                <w:sz w:val="24"/>
                <w:szCs w:val="24"/>
              </w:rPr>
              <w:t xml:space="preserve"> payment.</w:t>
            </w:r>
          </w:p>
        </w:tc>
      </w:tr>
    </w:tbl>
    <w:p w14:paraId="30997422" w14:textId="77777777" w:rsidR="00BD30F0" w:rsidRDefault="00BD30F0" w:rsidP="00BD30F0">
      <w:pPr>
        <w:pStyle w:val="BlockLine"/>
        <w:ind w:left="1350"/>
        <w:rPr>
          <w:sz w:val="16"/>
          <w:szCs w:val="16"/>
        </w:rPr>
      </w:pPr>
    </w:p>
    <w:p w14:paraId="0A08F96C" w14:textId="77777777" w:rsidR="00BD30F0" w:rsidRDefault="00BD30F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15555923" w14:textId="77777777" w:rsidR="00BD30F0" w:rsidRDefault="00BD30F0" w:rsidP="00BD30F0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Medical Loss Ratio - </w:t>
      </w:r>
      <w:r w:rsidRPr="00AC4E5F">
        <w:rPr>
          <w:b/>
          <w:bCs/>
          <w:color w:val="000000"/>
          <w:sz w:val="28"/>
          <w:szCs w:val="28"/>
        </w:rPr>
        <w:t>Re</w:t>
      </w:r>
      <w:r>
        <w:rPr>
          <w:b/>
          <w:bCs/>
          <w:color w:val="000000"/>
          <w:sz w:val="28"/>
          <w:szCs w:val="28"/>
        </w:rPr>
        <w:t xml:space="preserve">bates to </w:t>
      </w:r>
      <w:r w:rsidR="00EC05A8">
        <w:rPr>
          <w:b/>
          <w:bCs/>
          <w:color w:val="000000"/>
          <w:sz w:val="28"/>
          <w:szCs w:val="28"/>
        </w:rPr>
        <w:t>Optima</w:t>
      </w:r>
      <w:r>
        <w:rPr>
          <w:b/>
          <w:bCs/>
          <w:color w:val="000000"/>
          <w:sz w:val="28"/>
          <w:szCs w:val="28"/>
        </w:rPr>
        <w:t xml:space="preserve"> Participants, continued </w:t>
      </w:r>
      <w:bookmarkStart w:id="0" w:name="_GoBack"/>
      <w:bookmarkEnd w:id="0"/>
    </w:p>
    <w:p w14:paraId="06495056" w14:textId="77777777" w:rsidR="00BD30F0" w:rsidRDefault="00BD30F0" w:rsidP="00BD30F0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170449" w:rsidRPr="00DB65DF" w14:paraId="4D2AC7D2" w14:textId="77777777" w:rsidTr="00DC380A">
        <w:trPr>
          <w:cantSplit/>
        </w:trPr>
        <w:tc>
          <w:tcPr>
            <w:tcW w:w="1620" w:type="dxa"/>
          </w:tcPr>
          <w:p w14:paraId="459BA4B2" w14:textId="77777777" w:rsidR="00170449" w:rsidRPr="00034295" w:rsidRDefault="00B82E5A" w:rsidP="00F329A5">
            <w:pPr>
              <w:pStyle w:val="Heading5"/>
            </w:pPr>
            <w:r>
              <w:t>General Rebate Info</w:t>
            </w:r>
          </w:p>
        </w:tc>
        <w:tc>
          <w:tcPr>
            <w:tcW w:w="8568" w:type="dxa"/>
          </w:tcPr>
          <w:p w14:paraId="7F0A1601" w14:textId="77777777" w:rsidR="00DC380A" w:rsidRPr="00AD1C88" w:rsidRDefault="00DC380A" w:rsidP="00DC38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aid in processing the rebates through payroll, a file, </w:t>
            </w:r>
            <w:r w:rsidRPr="00184B1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0624E" w:rsidRPr="00184B13">
              <w:rPr>
                <w:rFonts w:ascii="Times New Roman" w:hAnsi="Times New Roman" w:cs="Times New Roman"/>
                <w:sz w:val="24"/>
                <w:szCs w:val="24"/>
              </w:rPr>
              <w:t>Optima</w:t>
            </w:r>
            <w:r w:rsidRPr="0018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BCC" w:rsidRPr="00184B13">
              <w:rPr>
                <w:rFonts w:ascii="Times New Roman" w:hAnsi="Times New Roman" w:cs="Times New Roman"/>
                <w:sz w:val="24"/>
                <w:szCs w:val="24"/>
              </w:rPr>
              <w:t xml:space="preserve">Members Due MLR </w:t>
            </w:r>
            <w:r w:rsidRPr="00184B13">
              <w:rPr>
                <w:rFonts w:ascii="Times New Roman" w:hAnsi="Times New Roman" w:cs="Times New Roman"/>
                <w:sz w:val="24"/>
                <w:szCs w:val="24"/>
              </w:rPr>
              <w:t>Rebate”,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BCC">
              <w:rPr>
                <w:rFonts w:ascii="Times New Roman" w:hAnsi="Times New Roman" w:cs="Times New Roman"/>
                <w:sz w:val="24"/>
                <w:szCs w:val="24"/>
              </w:rPr>
              <w:t>will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placed in each agency’s repository containing the names and employee numbers for employees entitled to the rebate. 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A few things to remember:</w:t>
            </w:r>
          </w:p>
          <w:p w14:paraId="40FB204C" w14:textId="77777777" w:rsidR="00DC380A" w:rsidRPr="00F92B10" w:rsidRDefault="00DC380A" w:rsidP="00DC38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2C7DE" w14:textId="77777777" w:rsidR="00BD30F0" w:rsidRDefault="00BD30F0" w:rsidP="00BD30F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DHRM will reimburse each agency for the total of the employee and employer rebate</w:t>
            </w:r>
            <w:r w:rsidR="00E56C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0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A8456" w14:textId="12143C1F" w:rsidR="00EB24CB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Payments to participants must be made on </w:t>
            </w:r>
            <w:r w:rsidRPr="00EA44D9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EA44D9" w:rsidRPr="00EA44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A44D9">
              <w:rPr>
                <w:rFonts w:ascii="Times New Roman" w:hAnsi="Times New Roman" w:cs="Times New Roman"/>
                <w:sz w:val="24"/>
                <w:szCs w:val="24"/>
              </w:rPr>
              <w:t>; ther</w:t>
            </w:r>
            <w:r w:rsidRPr="00184B13">
              <w:rPr>
                <w:rFonts w:ascii="Times New Roman" w:hAnsi="Times New Roman" w:cs="Times New Roman"/>
                <w:sz w:val="24"/>
                <w:szCs w:val="24"/>
              </w:rPr>
              <w:t xml:space="preserve">efore, agencies will need to enter the payment transactions in CIPPS for inclusion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certification with deadline of 1</w:t>
            </w:r>
            <w:r w:rsidR="00EA44D9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38279" w14:textId="5894857B" w:rsidR="00EB24CB" w:rsidRPr="00AD1C88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The rebate for active employees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taxable income for calendar year 202</w:t>
            </w:r>
            <w:r w:rsidR="008D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4154BE" w14:textId="4A9D9BAC" w:rsidR="00EB24CB" w:rsidRPr="00AD1C88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Any retiree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employee in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LTD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of 7/1/202</w:t>
            </w:r>
            <w:r w:rsidR="008D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participated in Optima at that time and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who actively worked in your agency during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 will be included in your report for payment, but will reflect receipt of the total rebate and on an 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-tax basis (premiums originally paid were for the full amount and post-tax).</w:t>
            </w:r>
          </w:p>
          <w:p w14:paraId="6B4EE818" w14:textId="625CCF5E" w:rsidR="00170449" w:rsidRPr="00BD30F0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If you have any employees who are federally funded, the employer portion of the active employee rebate should be refunded to the federal sponsor.</w:t>
            </w:r>
          </w:p>
        </w:tc>
      </w:tr>
    </w:tbl>
    <w:p w14:paraId="7D409ABA" w14:textId="77777777" w:rsidR="00BA32B3" w:rsidRDefault="00BA32B3" w:rsidP="00BA32B3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BA32B3" w14:paraId="7C86B46D" w14:textId="77777777" w:rsidTr="000A425E">
        <w:trPr>
          <w:cantSplit/>
        </w:trPr>
        <w:tc>
          <w:tcPr>
            <w:tcW w:w="1620" w:type="dxa"/>
          </w:tcPr>
          <w:p w14:paraId="327CD0CD" w14:textId="77777777" w:rsidR="00BA32B3" w:rsidRPr="00034295" w:rsidRDefault="00DE6F9C" w:rsidP="00FA68FE">
            <w:pPr>
              <w:pStyle w:val="Heading5"/>
            </w:pPr>
            <w:r>
              <w:t>CIPPS Processing</w:t>
            </w:r>
          </w:p>
        </w:tc>
        <w:tc>
          <w:tcPr>
            <w:tcW w:w="8568" w:type="dxa"/>
          </w:tcPr>
          <w:p w14:paraId="79630C6E" w14:textId="55C00AA9" w:rsidR="00E56C2B" w:rsidRDefault="00184B13" w:rsidP="008160DF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 xml:space="preserve">Agencies should use the following codes when entering the </w:t>
            </w:r>
            <w:r w:rsidR="00DE6F9C">
              <w:rPr>
                <w:szCs w:val="24"/>
              </w:rPr>
              <w:t>transact</w:t>
            </w:r>
            <w:r w:rsidR="00E56C2B">
              <w:rPr>
                <w:szCs w:val="24"/>
              </w:rPr>
              <w:t>ions needed to pay the rebates:</w:t>
            </w:r>
          </w:p>
          <w:p w14:paraId="67E0CE7F" w14:textId="77777777" w:rsidR="00E56C2B" w:rsidRPr="00F92B10" w:rsidRDefault="00E56C2B" w:rsidP="008160DF">
            <w:pPr>
              <w:pStyle w:val="BlockText"/>
              <w:rPr>
                <w:sz w:val="20"/>
              </w:rPr>
            </w:pPr>
          </w:p>
          <w:p w14:paraId="365EC5C3" w14:textId="77777777" w:rsidR="00E56C2B" w:rsidRDefault="00E56C2B" w:rsidP="008160DF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 xml:space="preserve">     A</w:t>
            </w:r>
            <w:r w:rsidR="00DE6F9C">
              <w:rPr>
                <w:szCs w:val="24"/>
              </w:rPr>
              <w:t>ctive employees currently in CIPPS</w:t>
            </w:r>
            <w:r>
              <w:rPr>
                <w:szCs w:val="24"/>
              </w:rPr>
              <w:t>:</w:t>
            </w:r>
          </w:p>
          <w:p w14:paraId="6CD5ABB2" w14:textId="14610327" w:rsidR="008160DF" w:rsidRPr="00712C8F" w:rsidRDefault="00184B13" w:rsidP="006E766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pay </w:t>
            </w:r>
            <w:r w:rsidR="00E56C2B" w:rsidRPr="00E56C2B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9A1FAB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="009A1FAB" w:rsidRPr="00712C8F">
              <w:rPr>
                <w:rFonts w:ascii="Times New Roman" w:hAnsi="Times New Roman" w:cs="Times New Roman"/>
                <w:sz w:val="24"/>
                <w:szCs w:val="24"/>
              </w:rPr>
              <w:t xml:space="preserve">amount of </w:t>
            </w:r>
            <w:r w:rsidR="00BD1CAB" w:rsidRPr="00712C8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D5A5B">
              <w:rPr>
                <w:rFonts w:ascii="Times New Roman" w:hAnsi="Times New Roman" w:cs="Times New Roman"/>
                <w:sz w:val="24"/>
                <w:szCs w:val="24"/>
              </w:rPr>
              <w:t>22.99</w:t>
            </w:r>
          </w:p>
          <w:p w14:paraId="5C28AE0B" w14:textId="77777777" w:rsidR="00E56C2B" w:rsidRDefault="00E56C2B" w:rsidP="006E766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Tax/Check/Deduction indicators will be 5 0 0 </w:t>
            </w:r>
          </w:p>
          <w:p w14:paraId="1FA9C8DF" w14:textId="77777777" w:rsidR="00E56C2B" w:rsidRPr="00F92B10" w:rsidRDefault="00E56C2B" w:rsidP="00E56C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BC391" w14:textId="77777777" w:rsidR="00E56C2B" w:rsidRDefault="00E56C2B" w:rsidP="00E56C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6AE2">
              <w:rPr>
                <w:rFonts w:ascii="Times New Roman" w:hAnsi="Times New Roman" w:cs="Times New Roman"/>
                <w:sz w:val="24"/>
                <w:szCs w:val="24"/>
              </w:rPr>
              <w:t xml:space="preserve">Retirees/Employees in LTD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records still in CIPPS:</w:t>
            </w:r>
          </w:p>
          <w:p w14:paraId="3A416C3B" w14:textId="77777777" w:rsidR="00EB24CB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Agencies use the list provided to make sure records have been reactivated and set to non-auto; turn off direct deposit and all other deductions.</w:t>
            </w:r>
          </w:p>
          <w:p w14:paraId="37A68C49" w14:textId="35078D31" w:rsidR="009A1FAB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transactions for special pay</w:t>
            </w:r>
            <w:r w:rsidR="009A1FAB" w:rsidRPr="0071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008 </w:t>
            </w:r>
            <w:r w:rsidR="009A1FAB" w:rsidRPr="00712C8F">
              <w:rPr>
                <w:rFonts w:ascii="Times New Roman" w:hAnsi="Times New Roman" w:cs="Times New Roman"/>
                <w:sz w:val="24"/>
                <w:szCs w:val="24"/>
              </w:rPr>
              <w:t xml:space="preserve">in the amount of </w:t>
            </w:r>
            <w:r w:rsidR="00BD1CAB" w:rsidRPr="00712C8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C6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D6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  <w:p w14:paraId="45E85160" w14:textId="698BF0F9" w:rsidR="00BA32B3" w:rsidRPr="00184B13" w:rsidRDefault="009A1FA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Tax/Check/Deduction indicators will be </w:t>
            </w:r>
            <w:r w:rsidR="00166AE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B2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261" w:rsidRPr="00184B13">
              <w:rPr>
                <w:szCs w:val="24"/>
              </w:rPr>
              <w:t xml:space="preserve"> </w:t>
            </w:r>
          </w:p>
        </w:tc>
      </w:tr>
    </w:tbl>
    <w:p w14:paraId="56C4B0A8" w14:textId="16615811" w:rsidR="00BA32B3" w:rsidRDefault="00B26CDE" w:rsidP="00B26CDE">
      <w:pPr>
        <w:pStyle w:val="BlockLine"/>
        <w:pBdr>
          <w:top w:val="single" w:sz="6" w:space="2" w:color="auto"/>
        </w:pBdr>
        <w:ind w:left="135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Continued on the next page</w:t>
      </w:r>
    </w:p>
    <w:p w14:paraId="2F7C3268" w14:textId="2BF1C9FB" w:rsidR="00B26CDE" w:rsidRDefault="00B26CDE" w:rsidP="00B26CDE"/>
    <w:p w14:paraId="75DE71FB" w14:textId="155A8DD1" w:rsidR="00B26CDE" w:rsidRDefault="00B26CDE" w:rsidP="00B26CDE"/>
    <w:p w14:paraId="4DFF5029" w14:textId="765370E0" w:rsidR="00B26CDE" w:rsidRDefault="00B26CDE" w:rsidP="00B26CDE"/>
    <w:p w14:paraId="7A1E4745" w14:textId="57FB8D85" w:rsidR="00B26CDE" w:rsidRDefault="00B26CDE" w:rsidP="00B26CDE"/>
    <w:p w14:paraId="68711CE1" w14:textId="19FD932C" w:rsidR="00B26CDE" w:rsidRDefault="00B26CDE" w:rsidP="00B26CDE"/>
    <w:p w14:paraId="3003C74B" w14:textId="2959C07D" w:rsidR="00B26CDE" w:rsidRDefault="00B26CDE" w:rsidP="00B26CDE"/>
    <w:p w14:paraId="733A4AE8" w14:textId="2E3A2EE9" w:rsidR="00B26CDE" w:rsidRDefault="00B26CDE" w:rsidP="00B26CDE"/>
    <w:p w14:paraId="092667AE" w14:textId="2EF15187" w:rsidR="00B26CDE" w:rsidRDefault="00B26CDE" w:rsidP="00B26CDE"/>
    <w:p w14:paraId="7AD17BCF" w14:textId="7DEE9A9C" w:rsidR="00B26CDE" w:rsidRDefault="00B26CDE" w:rsidP="00B26CDE"/>
    <w:p w14:paraId="45AE4264" w14:textId="0AEFC28A" w:rsidR="00B26CDE" w:rsidRDefault="00B26CDE" w:rsidP="00B26CDE"/>
    <w:p w14:paraId="2B06F05E" w14:textId="4A0170F3" w:rsidR="00B26CDE" w:rsidRDefault="00B26CDE" w:rsidP="00B26CDE"/>
    <w:p w14:paraId="34570833" w14:textId="043FB1A8" w:rsidR="00B26CDE" w:rsidRDefault="00B26CDE" w:rsidP="00B26CDE"/>
    <w:p w14:paraId="1A8F2B1D" w14:textId="35C29A50" w:rsidR="00B26CDE" w:rsidRDefault="00B26CDE" w:rsidP="00B26CDE"/>
    <w:p w14:paraId="5EB738B2" w14:textId="77777777" w:rsidR="00B26CDE" w:rsidRDefault="00B26CDE" w:rsidP="00B26CDE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Medical Loss Ratio - </w:t>
      </w:r>
      <w:r w:rsidRPr="00AC4E5F">
        <w:rPr>
          <w:b/>
          <w:bCs/>
          <w:color w:val="000000"/>
          <w:sz w:val="28"/>
          <w:szCs w:val="28"/>
        </w:rPr>
        <w:t>Re</w:t>
      </w:r>
      <w:r>
        <w:rPr>
          <w:b/>
          <w:bCs/>
          <w:color w:val="000000"/>
          <w:sz w:val="28"/>
          <w:szCs w:val="28"/>
        </w:rPr>
        <w:t xml:space="preserve">bates to Optima Participants, continued </w:t>
      </w:r>
    </w:p>
    <w:p w14:paraId="3606E40C" w14:textId="77777777" w:rsidR="00B26CDE" w:rsidRDefault="00B26CDE" w:rsidP="00B26CDE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D77676" w14:paraId="61B217EA" w14:textId="77777777" w:rsidTr="008B204A">
        <w:trPr>
          <w:cantSplit/>
        </w:trPr>
        <w:tc>
          <w:tcPr>
            <w:tcW w:w="1620" w:type="dxa"/>
          </w:tcPr>
          <w:p w14:paraId="113E2E76" w14:textId="069B0EA5" w:rsidR="00D77676" w:rsidRPr="00034295" w:rsidRDefault="00D77676" w:rsidP="00D77676">
            <w:pPr>
              <w:pStyle w:val="Heading5"/>
            </w:pPr>
            <w:r>
              <w:t>HCM Processing</w:t>
            </w:r>
          </w:p>
        </w:tc>
        <w:tc>
          <w:tcPr>
            <w:tcW w:w="8568" w:type="dxa"/>
          </w:tcPr>
          <w:p w14:paraId="198917AC" w14:textId="11A77ECE" w:rsidR="00D77676" w:rsidRDefault="00D77676" w:rsidP="008B204A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>Agencies should enter a SPOT earnings transaction and use the following codes when entering the transactions needed to pay the rebates:</w:t>
            </w:r>
          </w:p>
          <w:p w14:paraId="3B5DDACE" w14:textId="77777777" w:rsidR="00D77676" w:rsidRPr="00F92B10" w:rsidRDefault="00D77676" w:rsidP="008B204A">
            <w:pPr>
              <w:pStyle w:val="BlockText"/>
              <w:rPr>
                <w:sz w:val="20"/>
              </w:rPr>
            </w:pPr>
          </w:p>
          <w:p w14:paraId="1A9FE8F4" w14:textId="782A02F5" w:rsidR="00D77676" w:rsidRDefault="00D77676" w:rsidP="008B204A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 xml:space="preserve">     Active employees currently in HCM:</w:t>
            </w:r>
          </w:p>
          <w:p w14:paraId="03B8A37F" w14:textId="1520D3E1" w:rsidR="00D77676" w:rsidRPr="00712C8F" w:rsidRDefault="00D77676" w:rsidP="008B204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Earnings Code</w:t>
            </w:r>
            <w:r w:rsidR="00CD1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4B">
              <w:rPr>
                <w:rFonts w:ascii="Times New Roman" w:hAnsi="Times New Roman" w:cs="Times New Roman"/>
                <w:sz w:val="24"/>
                <w:szCs w:val="24"/>
              </w:rPr>
              <w:t>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Pr="00712C8F">
              <w:rPr>
                <w:rFonts w:ascii="Times New Roman" w:hAnsi="Times New Roman" w:cs="Times New Roman"/>
                <w:sz w:val="24"/>
                <w:szCs w:val="24"/>
              </w:rPr>
              <w:t>amount of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22.99</w:t>
            </w:r>
          </w:p>
          <w:p w14:paraId="5D650438" w14:textId="244BDC2F" w:rsidR="00D77676" w:rsidRDefault="00733D4B" w:rsidP="008B204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Earnings Begin and End Date:  11/</w:t>
            </w:r>
            <w:r w:rsidR="00EA44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 – 1</w:t>
            </w:r>
            <w:r w:rsidR="00EA4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4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  <w:p w14:paraId="57FDA19F" w14:textId="3CE05D94" w:rsidR="00733D4B" w:rsidRDefault="00733D4B" w:rsidP="008B204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Method:  A</w:t>
            </w:r>
          </w:p>
          <w:p w14:paraId="0672BC01" w14:textId="1F90452A" w:rsidR="00733D4B" w:rsidRDefault="00733D4B" w:rsidP="008B204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 and General Deductions:  D</w:t>
            </w:r>
          </w:p>
          <w:p w14:paraId="3C45E15F" w14:textId="42564AF2" w:rsidR="00733D4B" w:rsidRDefault="00733D4B" w:rsidP="008B204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Separate Check: 0</w:t>
            </w:r>
          </w:p>
          <w:p w14:paraId="075FC452" w14:textId="77777777" w:rsidR="00D77676" w:rsidRPr="00F92B10" w:rsidRDefault="00D77676" w:rsidP="008B20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B2772" w14:textId="24523C58" w:rsidR="00D77676" w:rsidRDefault="00D77676" w:rsidP="008B20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Retirees/Employees in LTD with records still in HCM:</w:t>
            </w:r>
          </w:p>
          <w:p w14:paraId="61254051" w14:textId="38C8D8FB" w:rsidR="00D77676" w:rsidRDefault="00CD16E3" w:rsidP="008B204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 need to reactiv</w:t>
            </w:r>
            <w:r w:rsidR="00EA44D9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the position</w:t>
            </w:r>
            <w:r w:rsidR="0098715F">
              <w:rPr>
                <w:rFonts w:ascii="Times New Roman" w:hAnsi="Times New Roman" w:cs="Times New Roman"/>
                <w:sz w:val="24"/>
                <w:szCs w:val="24"/>
              </w:rPr>
              <w:t xml:space="preserve"> as the SPOT will pull through for the inactive record.</w:t>
            </w:r>
          </w:p>
          <w:p w14:paraId="6D213FA9" w14:textId="25FC9519" w:rsidR="00D77676" w:rsidRDefault="00CD16E3" w:rsidP="008B204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Earnings Code:  NTX in</w:t>
            </w:r>
            <w:r w:rsidR="00D77676" w:rsidRPr="00712C8F">
              <w:rPr>
                <w:rFonts w:ascii="Times New Roman" w:hAnsi="Times New Roman" w:cs="Times New Roman"/>
                <w:sz w:val="24"/>
                <w:szCs w:val="24"/>
              </w:rPr>
              <w:t xml:space="preserve"> the amount of $</w:t>
            </w:r>
            <w:r w:rsidR="00D77676">
              <w:rPr>
                <w:rFonts w:ascii="Times New Roman" w:hAnsi="Times New Roman" w:cs="Times New Roman"/>
                <w:sz w:val="24"/>
                <w:szCs w:val="24"/>
              </w:rPr>
              <w:t>216.28</w:t>
            </w:r>
          </w:p>
          <w:p w14:paraId="65F0ABC2" w14:textId="1EDD39D5" w:rsidR="00906183" w:rsidRDefault="00906183" w:rsidP="008B204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Earnings Begin and End Date:  11/</w:t>
            </w:r>
            <w:r w:rsidR="00EA44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 – 1</w:t>
            </w:r>
            <w:r w:rsidR="00EA4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44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  <w:p w14:paraId="56CDF686" w14:textId="77777777" w:rsidR="00CD16E3" w:rsidRDefault="00CD16E3" w:rsidP="00CD16E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Method:  A</w:t>
            </w:r>
          </w:p>
          <w:p w14:paraId="3677615A" w14:textId="77777777" w:rsidR="00CD16E3" w:rsidRDefault="00CD16E3" w:rsidP="00CD16E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 and General Deductions:  D</w:t>
            </w:r>
          </w:p>
          <w:p w14:paraId="2F94273D" w14:textId="20E7AE5B" w:rsidR="00D77676" w:rsidRPr="00CD16E3" w:rsidRDefault="00CD16E3" w:rsidP="00CD16E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Separate Check: 0</w:t>
            </w:r>
            <w:r w:rsidR="00D77676" w:rsidRPr="00CD16E3">
              <w:rPr>
                <w:szCs w:val="24"/>
              </w:rPr>
              <w:t xml:space="preserve"> </w:t>
            </w:r>
          </w:p>
        </w:tc>
      </w:tr>
    </w:tbl>
    <w:p w14:paraId="084C5429" w14:textId="77777777" w:rsidR="00D77676" w:rsidRDefault="00D77676" w:rsidP="00D77676">
      <w:pPr>
        <w:pStyle w:val="BlockLine"/>
        <w:pBdr>
          <w:top w:val="single" w:sz="6" w:space="2" w:color="auto"/>
        </w:pBdr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AA6E65" w14:paraId="550C35C2" w14:textId="77777777" w:rsidTr="00162D27">
        <w:trPr>
          <w:cantSplit/>
        </w:trPr>
        <w:tc>
          <w:tcPr>
            <w:tcW w:w="1818" w:type="dxa"/>
          </w:tcPr>
          <w:p w14:paraId="52BA0EFF" w14:textId="77777777" w:rsidR="00AA6E65" w:rsidRPr="00034295" w:rsidRDefault="00AA6E65" w:rsidP="00162D27">
            <w:pPr>
              <w:pStyle w:val="Heading5"/>
            </w:pPr>
            <w:r>
              <w:t>Questions</w:t>
            </w:r>
          </w:p>
        </w:tc>
        <w:tc>
          <w:tcPr>
            <w:tcW w:w="8370" w:type="dxa"/>
          </w:tcPr>
          <w:p w14:paraId="46DE310A" w14:textId="77777777" w:rsidR="00AA6E65" w:rsidRPr="00DB65DF" w:rsidRDefault="00AA6E65" w:rsidP="0060624E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 xml:space="preserve">Please contact Office of Health Benefits </w:t>
            </w:r>
            <w:r w:rsidR="00B00A14">
              <w:rPr>
                <w:szCs w:val="24"/>
              </w:rPr>
              <w:t xml:space="preserve">at 888-642-4414 </w:t>
            </w:r>
            <w:r>
              <w:rPr>
                <w:szCs w:val="24"/>
              </w:rPr>
              <w:t xml:space="preserve">with all questions related to Medical Loss Ratios and the </w:t>
            </w:r>
            <w:r w:rsidR="0060624E">
              <w:rPr>
                <w:szCs w:val="24"/>
              </w:rPr>
              <w:t>Optima</w:t>
            </w:r>
            <w:r>
              <w:rPr>
                <w:szCs w:val="24"/>
              </w:rPr>
              <w:t xml:space="preserve"> rebate.</w:t>
            </w:r>
          </w:p>
        </w:tc>
      </w:tr>
    </w:tbl>
    <w:p w14:paraId="5077273F" w14:textId="77777777" w:rsidR="00AA6E65" w:rsidRDefault="00AA6E65" w:rsidP="00AA6E65">
      <w:pPr>
        <w:pStyle w:val="BlockLine"/>
        <w:pBdr>
          <w:top w:val="single" w:sz="6" w:space="2" w:color="auto"/>
        </w:pBdr>
        <w:ind w:left="1350"/>
        <w:rPr>
          <w:sz w:val="16"/>
          <w:szCs w:val="16"/>
        </w:rPr>
      </w:pPr>
    </w:p>
    <w:p w14:paraId="06297894" w14:textId="77777777" w:rsidR="00AA6E65" w:rsidRDefault="00AA6E65" w:rsidP="00AA6E65">
      <w:pPr>
        <w:rPr>
          <w:sz w:val="16"/>
          <w:szCs w:val="16"/>
        </w:rPr>
      </w:pPr>
    </w:p>
    <w:p w14:paraId="00036D55" w14:textId="77777777" w:rsidR="004D35C8" w:rsidRDefault="004D35C8" w:rsidP="00FB560F">
      <w:pPr>
        <w:rPr>
          <w:sz w:val="16"/>
          <w:szCs w:val="16"/>
        </w:rPr>
      </w:pPr>
    </w:p>
    <w:sectPr w:rsidR="004D35C8" w:rsidSect="00EB46C9">
      <w:headerReference w:type="default" r:id="rId9"/>
      <w:footerReference w:type="default" r:id="rId10"/>
      <w:pgSz w:w="12240" w:h="15840" w:code="1"/>
      <w:pgMar w:top="994" w:right="720" w:bottom="540" w:left="720" w:header="432" w:footer="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7E26" w14:textId="77777777" w:rsidR="00316A4D" w:rsidRDefault="00316A4D" w:rsidP="007C617C">
      <w:pPr>
        <w:pStyle w:val="TableText"/>
      </w:pPr>
      <w:r>
        <w:separator/>
      </w:r>
    </w:p>
  </w:endnote>
  <w:endnote w:type="continuationSeparator" w:id="0">
    <w:p w14:paraId="58F5473E" w14:textId="77777777" w:rsidR="00316A4D" w:rsidRDefault="00316A4D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E2A7" w14:textId="6AF8F47B" w:rsidR="00FB560F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2AA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2AA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C2D831" w14:textId="77777777" w:rsidR="00FB560F" w:rsidRDefault="00062AA6" w:rsidP="00FB560F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 w:rsidR="00FB560F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14:paraId="40EC9A21" w14:textId="77777777" w:rsidR="00FB560F" w:rsidRPr="009F7AFD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</w:p>
  <w:p w14:paraId="4FE1C505" w14:textId="77777777" w:rsidR="006C52CC" w:rsidRPr="00FB560F" w:rsidRDefault="006C52CC" w:rsidP="00FB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05C3" w14:textId="77777777" w:rsidR="00316A4D" w:rsidRDefault="00316A4D" w:rsidP="007C617C">
      <w:pPr>
        <w:pStyle w:val="TableText"/>
      </w:pPr>
      <w:r>
        <w:separator/>
      </w:r>
    </w:p>
  </w:footnote>
  <w:footnote w:type="continuationSeparator" w:id="0">
    <w:p w14:paraId="56AB4765" w14:textId="77777777" w:rsidR="00316A4D" w:rsidRDefault="00316A4D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408B" w14:textId="77777777" w:rsidR="00FB560F" w:rsidRDefault="00FB560F" w:rsidP="00FB560F">
    <w:pPr>
      <w:pStyle w:val="Header"/>
      <w:jc w:val="center"/>
      <w:rPr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366"/>
      <w:gridCol w:w="3366"/>
      <w:gridCol w:w="3366"/>
    </w:tblGrid>
    <w:tr w:rsidR="00FB560F" w14:paraId="71EE19B1" w14:textId="77777777" w:rsidTr="00162D27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14:paraId="1D10D90F" w14:textId="35C9DD22" w:rsidR="00FB560F" w:rsidRDefault="00FB560F" w:rsidP="00B3469D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</w:t>
          </w:r>
          <w:r w:rsidR="00AA10CF">
            <w:rPr>
              <w:b/>
              <w:sz w:val="20"/>
            </w:rPr>
            <w:t>2</w:t>
          </w:r>
          <w:r w:rsidR="00B3469D">
            <w:rPr>
              <w:b/>
              <w:sz w:val="20"/>
            </w:rPr>
            <w:t>1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14:paraId="2A63CFA5" w14:textId="7E2B1A3F" w:rsidR="00FB560F" w:rsidRDefault="00AA10CF" w:rsidP="00B3469D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November 25</w:t>
          </w:r>
          <w:r w:rsidR="00EF7E19">
            <w:rPr>
              <w:b/>
              <w:sz w:val="20"/>
            </w:rPr>
            <w:t>, 20</w:t>
          </w:r>
          <w:r>
            <w:rPr>
              <w:b/>
              <w:sz w:val="20"/>
            </w:rPr>
            <w:t>2</w:t>
          </w:r>
          <w:r w:rsidR="00B3469D">
            <w:rPr>
              <w:b/>
              <w:sz w:val="20"/>
            </w:rPr>
            <w:t>1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14:paraId="5221B373" w14:textId="24C35F73" w:rsidR="00FB560F" w:rsidRDefault="00FB560F" w:rsidP="00062AA6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</w:t>
          </w:r>
          <w:r w:rsidR="00AA10CF">
            <w:rPr>
              <w:b/>
              <w:sz w:val="20"/>
            </w:rPr>
            <w:t>2</w:t>
          </w:r>
          <w:r w:rsidR="00B3469D">
            <w:rPr>
              <w:b/>
              <w:sz w:val="20"/>
            </w:rPr>
            <w:t>1</w:t>
          </w:r>
          <w:r>
            <w:rPr>
              <w:b/>
              <w:sz w:val="20"/>
            </w:rPr>
            <w:t>-</w:t>
          </w:r>
          <w:r w:rsidR="00062AA6">
            <w:rPr>
              <w:b/>
              <w:sz w:val="20"/>
            </w:rPr>
            <w:t>09</w:t>
          </w:r>
        </w:p>
      </w:tc>
    </w:tr>
  </w:tbl>
  <w:p w14:paraId="565C901D" w14:textId="77777777" w:rsidR="00FB560F" w:rsidRDefault="00FB560F" w:rsidP="00FB5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FF"/>
    <w:multiLevelType w:val="hybridMultilevel"/>
    <w:tmpl w:val="BA40E070"/>
    <w:lvl w:ilvl="0" w:tplc="A8E6F90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82B"/>
    <w:multiLevelType w:val="hybridMultilevel"/>
    <w:tmpl w:val="2FC401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8F339F0"/>
    <w:multiLevelType w:val="hybridMultilevel"/>
    <w:tmpl w:val="F258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322CE"/>
    <w:multiLevelType w:val="hybridMultilevel"/>
    <w:tmpl w:val="B7E69A60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EC62250"/>
    <w:multiLevelType w:val="hybridMultilevel"/>
    <w:tmpl w:val="432C5BC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4420E8C"/>
    <w:multiLevelType w:val="hybridMultilevel"/>
    <w:tmpl w:val="79D6A4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777224DA"/>
    <w:multiLevelType w:val="hybridMultilevel"/>
    <w:tmpl w:val="0D7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508FD"/>
    <w:multiLevelType w:val="hybridMultilevel"/>
    <w:tmpl w:val="BFC20CD6"/>
    <w:lvl w:ilvl="0" w:tplc="37787FE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54"/>
    <w:rsid w:val="000009B2"/>
    <w:rsid w:val="000013D1"/>
    <w:rsid w:val="00004CD3"/>
    <w:rsid w:val="00004DB9"/>
    <w:rsid w:val="000061FB"/>
    <w:rsid w:val="0001012E"/>
    <w:rsid w:val="000119A4"/>
    <w:rsid w:val="000121C0"/>
    <w:rsid w:val="00013C03"/>
    <w:rsid w:val="000154AE"/>
    <w:rsid w:val="00016B24"/>
    <w:rsid w:val="00016EE3"/>
    <w:rsid w:val="0001760B"/>
    <w:rsid w:val="00024A4F"/>
    <w:rsid w:val="00024E2C"/>
    <w:rsid w:val="00031C2F"/>
    <w:rsid w:val="000325BD"/>
    <w:rsid w:val="00033078"/>
    <w:rsid w:val="000343C1"/>
    <w:rsid w:val="00034A69"/>
    <w:rsid w:val="00034ABB"/>
    <w:rsid w:val="00042CF3"/>
    <w:rsid w:val="00043092"/>
    <w:rsid w:val="00043C21"/>
    <w:rsid w:val="00046661"/>
    <w:rsid w:val="0005668B"/>
    <w:rsid w:val="000575E6"/>
    <w:rsid w:val="00062288"/>
    <w:rsid w:val="00062AA6"/>
    <w:rsid w:val="00070655"/>
    <w:rsid w:val="000736C4"/>
    <w:rsid w:val="00073D12"/>
    <w:rsid w:val="00074937"/>
    <w:rsid w:val="0007613B"/>
    <w:rsid w:val="00076F0B"/>
    <w:rsid w:val="0008335C"/>
    <w:rsid w:val="00086DA9"/>
    <w:rsid w:val="00086DEB"/>
    <w:rsid w:val="00087B54"/>
    <w:rsid w:val="00094305"/>
    <w:rsid w:val="000961E6"/>
    <w:rsid w:val="000A1B5C"/>
    <w:rsid w:val="000A425E"/>
    <w:rsid w:val="000A5008"/>
    <w:rsid w:val="000A7A20"/>
    <w:rsid w:val="000B0BE5"/>
    <w:rsid w:val="000B3A75"/>
    <w:rsid w:val="000B46F3"/>
    <w:rsid w:val="000B705E"/>
    <w:rsid w:val="000C1CD3"/>
    <w:rsid w:val="000C2299"/>
    <w:rsid w:val="000C44E0"/>
    <w:rsid w:val="000C62B0"/>
    <w:rsid w:val="000C67E6"/>
    <w:rsid w:val="000C7D97"/>
    <w:rsid w:val="000D1733"/>
    <w:rsid w:val="000D2A08"/>
    <w:rsid w:val="000D2CE5"/>
    <w:rsid w:val="000D3410"/>
    <w:rsid w:val="000D3694"/>
    <w:rsid w:val="000D4600"/>
    <w:rsid w:val="000D5605"/>
    <w:rsid w:val="000D666D"/>
    <w:rsid w:val="000E1869"/>
    <w:rsid w:val="000E2732"/>
    <w:rsid w:val="000E3103"/>
    <w:rsid w:val="000E3A25"/>
    <w:rsid w:val="000E3FFB"/>
    <w:rsid w:val="000E404F"/>
    <w:rsid w:val="000E537F"/>
    <w:rsid w:val="000E5838"/>
    <w:rsid w:val="000E7D70"/>
    <w:rsid w:val="000F0993"/>
    <w:rsid w:val="000F0E14"/>
    <w:rsid w:val="000F187B"/>
    <w:rsid w:val="000F22DC"/>
    <w:rsid w:val="000F3101"/>
    <w:rsid w:val="000F7EA6"/>
    <w:rsid w:val="00100D13"/>
    <w:rsid w:val="001126E5"/>
    <w:rsid w:val="00115C5B"/>
    <w:rsid w:val="00117B7F"/>
    <w:rsid w:val="00121380"/>
    <w:rsid w:val="0012199B"/>
    <w:rsid w:val="001219C0"/>
    <w:rsid w:val="00122DD4"/>
    <w:rsid w:val="00123E43"/>
    <w:rsid w:val="001250AB"/>
    <w:rsid w:val="00131DF6"/>
    <w:rsid w:val="001351EE"/>
    <w:rsid w:val="00135F2B"/>
    <w:rsid w:val="00136A70"/>
    <w:rsid w:val="0013736C"/>
    <w:rsid w:val="00141255"/>
    <w:rsid w:val="001418A6"/>
    <w:rsid w:val="00141BFF"/>
    <w:rsid w:val="001470B2"/>
    <w:rsid w:val="00150108"/>
    <w:rsid w:val="001514CE"/>
    <w:rsid w:val="00151D7E"/>
    <w:rsid w:val="001522AD"/>
    <w:rsid w:val="001524A6"/>
    <w:rsid w:val="001532E5"/>
    <w:rsid w:val="00156C2F"/>
    <w:rsid w:val="00162130"/>
    <w:rsid w:val="0016577E"/>
    <w:rsid w:val="001661AD"/>
    <w:rsid w:val="00166AE2"/>
    <w:rsid w:val="00170319"/>
    <w:rsid w:val="00170449"/>
    <w:rsid w:val="001711AD"/>
    <w:rsid w:val="00172018"/>
    <w:rsid w:val="00173D28"/>
    <w:rsid w:val="001758B4"/>
    <w:rsid w:val="00177CAF"/>
    <w:rsid w:val="00177D26"/>
    <w:rsid w:val="0018004A"/>
    <w:rsid w:val="00180B5E"/>
    <w:rsid w:val="001836B2"/>
    <w:rsid w:val="00184B13"/>
    <w:rsid w:val="0018670A"/>
    <w:rsid w:val="001920C3"/>
    <w:rsid w:val="00196700"/>
    <w:rsid w:val="00196BB8"/>
    <w:rsid w:val="0019734E"/>
    <w:rsid w:val="001976CC"/>
    <w:rsid w:val="001A35B8"/>
    <w:rsid w:val="001A3A6D"/>
    <w:rsid w:val="001B06CA"/>
    <w:rsid w:val="001B07C1"/>
    <w:rsid w:val="001B0F48"/>
    <w:rsid w:val="001B322E"/>
    <w:rsid w:val="001B3A21"/>
    <w:rsid w:val="001B5A65"/>
    <w:rsid w:val="001B5FF8"/>
    <w:rsid w:val="001C63B7"/>
    <w:rsid w:val="001D13F4"/>
    <w:rsid w:val="001D3036"/>
    <w:rsid w:val="001D4288"/>
    <w:rsid w:val="001D51E9"/>
    <w:rsid w:val="001D5D8F"/>
    <w:rsid w:val="001D7553"/>
    <w:rsid w:val="001E2A7B"/>
    <w:rsid w:val="001E2CFE"/>
    <w:rsid w:val="001E5787"/>
    <w:rsid w:val="001E6E76"/>
    <w:rsid w:val="001F0A04"/>
    <w:rsid w:val="001F0A73"/>
    <w:rsid w:val="001F0EC9"/>
    <w:rsid w:val="001F166C"/>
    <w:rsid w:val="001F231B"/>
    <w:rsid w:val="001F58EC"/>
    <w:rsid w:val="00200C55"/>
    <w:rsid w:val="00203860"/>
    <w:rsid w:val="0020718C"/>
    <w:rsid w:val="0021069C"/>
    <w:rsid w:val="00214A28"/>
    <w:rsid w:val="00216B11"/>
    <w:rsid w:val="00216D6B"/>
    <w:rsid w:val="0022044F"/>
    <w:rsid w:val="00221021"/>
    <w:rsid w:val="002215EE"/>
    <w:rsid w:val="002225D4"/>
    <w:rsid w:val="0022353A"/>
    <w:rsid w:val="00224527"/>
    <w:rsid w:val="002276C7"/>
    <w:rsid w:val="00230A49"/>
    <w:rsid w:val="00233935"/>
    <w:rsid w:val="0024126B"/>
    <w:rsid w:val="002412F8"/>
    <w:rsid w:val="0024180D"/>
    <w:rsid w:val="00241CC5"/>
    <w:rsid w:val="00244D87"/>
    <w:rsid w:val="00245357"/>
    <w:rsid w:val="00246ADD"/>
    <w:rsid w:val="002512D1"/>
    <w:rsid w:val="00251C45"/>
    <w:rsid w:val="00252C61"/>
    <w:rsid w:val="00253BB5"/>
    <w:rsid w:val="00255FBC"/>
    <w:rsid w:val="002616D8"/>
    <w:rsid w:val="002630B0"/>
    <w:rsid w:val="00265865"/>
    <w:rsid w:val="002677C1"/>
    <w:rsid w:val="00267C84"/>
    <w:rsid w:val="00270D38"/>
    <w:rsid w:val="0027216E"/>
    <w:rsid w:val="00272EDA"/>
    <w:rsid w:val="00273430"/>
    <w:rsid w:val="002745C9"/>
    <w:rsid w:val="00276909"/>
    <w:rsid w:val="002775F4"/>
    <w:rsid w:val="00280263"/>
    <w:rsid w:val="00280B76"/>
    <w:rsid w:val="00282F2D"/>
    <w:rsid w:val="00287D81"/>
    <w:rsid w:val="00290BF1"/>
    <w:rsid w:val="00293BAE"/>
    <w:rsid w:val="00297780"/>
    <w:rsid w:val="002A0CC0"/>
    <w:rsid w:val="002A0F8D"/>
    <w:rsid w:val="002A1664"/>
    <w:rsid w:val="002A6633"/>
    <w:rsid w:val="002A67D2"/>
    <w:rsid w:val="002A6806"/>
    <w:rsid w:val="002A7134"/>
    <w:rsid w:val="002B24A6"/>
    <w:rsid w:val="002B2504"/>
    <w:rsid w:val="002C0D88"/>
    <w:rsid w:val="002C1B54"/>
    <w:rsid w:val="002C2601"/>
    <w:rsid w:val="002C3A91"/>
    <w:rsid w:val="002D1662"/>
    <w:rsid w:val="002D2DAB"/>
    <w:rsid w:val="002D46F7"/>
    <w:rsid w:val="002D5501"/>
    <w:rsid w:val="002D6045"/>
    <w:rsid w:val="002E1208"/>
    <w:rsid w:val="002F02B0"/>
    <w:rsid w:val="002F0E27"/>
    <w:rsid w:val="002F2757"/>
    <w:rsid w:val="002F6F61"/>
    <w:rsid w:val="00300217"/>
    <w:rsid w:val="00302013"/>
    <w:rsid w:val="00303AB2"/>
    <w:rsid w:val="00304474"/>
    <w:rsid w:val="0030540F"/>
    <w:rsid w:val="00305EC4"/>
    <w:rsid w:val="00311FC4"/>
    <w:rsid w:val="003164E9"/>
    <w:rsid w:val="003167D0"/>
    <w:rsid w:val="00316A4D"/>
    <w:rsid w:val="003202A7"/>
    <w:rsid w:val="003208FE"/>
    <w:rsid w:val="0032216D"/>
    <w:rsid w:val="00323E81"/>
    <w:rsid w:val="003306BE"/>
    <w:rsid w:val="0033082C"/>
    <w:rsid w:val="003340ED"/>
    <w:rsid w:val="00334F86"/>
    <w:rsid w:val="003362EF"/>
    <w:rsid w:val="00336C30"/>
    <w:rsid w:val="00341F6F"/>
    <w:rsid w:val="00342463"/>
    <w:rsid w:val="0034691C"/>
    <w:rsid w:val="0035312D"/>
    <w:rsid w:val="00353733"/>
    <w:rsid w:val="00353940"/>
    <w:rsid w:val="00354876"/>
    <w:rsid w:val="00357860"/>
    <w:rsid w:val="0036539D"/>
    <w:rsid w:val="00365D95"/>
    <w:rsid w:val="00366919"/>
    <w:rsid w:val="00366A23"/>
    <w:rsid w:val="00367AD1"/>
    <w:rsid w:val="00370336"/>
    <w:rsid w:val="00372196"/>
    <w:rsid w:val="00375835"/>
    <w:rsid w:val="00380089"/>
    <w:rsid w:val="00383B20"/>
    <w:rsid w:val="003878BE"/>
    <w:rsid w:val="00390379"/>
    <w:rsid w:val="00393AD1"/>
    <w:rsid w:val="00394137"/>
    <w:rsid w:val="003960F4"/>
    <w:rsid w:val="003975ED"/>
    <w:rsid w:val="003A1CF2"/>
    <w:rsid w:val="003A21D1"/>
    <w:rsid w:val="003A299C"/>
    <w:rsid w:val="003A53F0"/>
    <w:rsid w:val="003B0A0C"/>
    <w:rsid w:val="003B0D56"/>
    <w:rsid w:val="003B1967"/>
    <w:rsid w:val="003B75D4"/>
    <w:rsid w:val="003C08CA"/>
    <w:rsid w:val="003C6837"/>
    <w:rsid w:val="003C6D56"/>
    <w:rsid w:val="003C7961"/>
    <w:rsid w:val="003C7D9B"/>
    <w:rsid w:val="003D3F81"/>
    <w:rsid w:val="003D7282"/>
    <w:rsid w:val="003D740C"/>
    <w:rsid w:val="003E0603"/>
    <w:rsid w:val="003E08C8"/>
    <w:rsid w:val="003E2BA4"/>
    <w:rsid w:val="003E357D"/>
    <w:rsid w:val="003E4762"/>
    <w:rsid w:val="003E5D10"/>
    <w:rsid w:val="003E607D"/>
    <w:rsid w:val="003E6A3C"/>
    <w:rsid w:val="003E6E65"/>
    <w:rsid w:val="003F3609"/>
    <w:rsid w:val="00407DEF"/>
    <w:rsid w:val="0041050B"/>
    <w:rsid w:val="00410D89"/>
    <w:rsid w:val="004145C7"/>
    <w:rsid w:val="004154A2"/>
    <w:rsid w:val="004242F6"/>
    <w:rsid w:val="00425258"/>
    <w:rsid w:val="00426172"/>
    <w:rsid w:val="00430294"/>
    <w:rsid w:val="00432588"/>
    <w:rsid w:val="00432EEF"/>
    <w:rsid w:val="004334F0"/>
    <w:rsid w:val="00435038"/>
    <w:rsid w:val="00436684"/>
    <w:rsid w:val="004409C1"/>
    <w:rsid w:val="00444845"/>
    <w:rsid w:val="00444BDB"/>
    <w:rsid w:val="00446BBA"/>
    <w:rsid w:val="00447811"/>
    <w:rsid w:val="004507EB"/>
    <w:rsid w:val="00451F9A"/>
    <w:rsid w:val="00454635"/>
    <w:rsid w:val="00455D62"/>
    <w:rsid w:val="00455DC9"/>
    <w:rsid w:val="00456CD8"/>
    <w:rsid w:val="00456F7A"/>
    <w:rsid w:val="00457169"/>
    <w:rsid w:val="0046249F"/>
    <w:rsid w:val="00463F34"/>
    <w:rsid w:val="0046402E"/>
    <w:rsid w:val="00466FB2"/>
    <w:rsid w:val="0047065E"/>
    <w:rsid w:val="00470A8B"/>
    <w:rsid w:val="00472253"/>
    <w:rsid w:val="00474038"/>
    <w:rsid w:val="00480977"/>
    <w:rsid w:val="0048151B"/>
    <w:rsid w:val="00481C94"/>
    <w:rsid w:val="00483721"/>
    <w:rsid w:val="004917B8"/>
    <w:rsid w:val="00492FFC"/>
    <w:rsid w:val="00493E53"/>
    <w:rsid w:val="004A1066"/>
    <w:rsid w:val="004A669F"/>
    <w:rsid w:val="004B3078"/>
    <w:rsid w:val="004B44C6"/>
    <w:rsid w:val="004B4F4D"/>
    <w:rsid w:val="004B582A"/>
    <w:rsid w:val="004C0BE5"/>
    <w:rsid w:val="004C3D91"/>
    <w:rsid w:val="004C5133"/>
    <w:rsid w:val="004C52E0"/>
    <w:rsid w:val="004C7604"/>
    <w:rsid w:val="004D0CDD"/>
    <w:rsid w:val="004D29A5"/>
    <w:rsid w:val="004D35C8"/>
    <w:rsid w:val="004D612E"/>
    <w:rsid w:val="004D6707"/>
    <w:rsid w:val="004D6951"/>
    <w:rsid w:val="004E2C96"/>
    <w:rsid w:val="004E4FEE"/>
    <w:rsid w:val="004E5D33"/>
    <w:rsid w:val="004E5DF0"/>
    <w:rsid w:val="004E5E88"/>
    <w:rsid w:val="004E5FDF"/>
    <w:rsid w:val="004F0178"/>
    <w:rsid w:val="004F36B7"/>
    <w:rsid w:val="004F42C7"/>
    <w:rsid w:val="004F5F78"/>
    <w:rsid w:val="00500BF8"/>
    <w:rsid w:val="0050546B"/>
    <w:rsid w:val="00505570"/>
    <w:rsid w:val="00506503"/>
    <w:rsid w:val="00512FE1"/>
    <w:rsid w:val="005142FF"/>
    <w:rsid w:val="00517AEE"/>
    <w:rsid w:val="00524A2D"/>
    <w:rsid w:val="00525773"/>
    <w:rsid w:val="00526582"/>
    <w:rsid w:val="00532965"/>
    <w:rsid w:val="00534AC1"/>
    <w:rsid w:val="005365BC"/>
    <w:rsid w:val="0054034D"/>
    <w:rsid w:val="005411B7"/>
    <w:rsid w:val="00543BEF"/>
    <w:rsid w:val="00544C63"/>
    <w:rsid w:val="00546BCC"/>
    <w:rsid w:val="00554308"/>
    <w:rsid w:val="00554FB2"/>
    <w:rsid w:val="005563FD"/>
    <w:rsid w:val="005569F0"/>
    <w:rsid w:val="005654ED"/>
    <w:rsid w:val="00566BC7"/>
    <w:rsid w:val="00567C93"/>
    <w:rsid w:val="00573CEC"/>
    <w:rsid w:val="00575E04"/>
    <w:rsid w:val="005762DB"/>
    <w:rsid w:val="00577D17"/>
    <w:rsid w:val="00580D3C"/>
    <w:rsid w:val="00583B6D"/>
    <w:rsid w:val="00583C5C"/>
    <w:rsid w:val="0058738B"/>
    <w:rsid w:val="005926A0"/>
    <w:rsid w:val="00592926"/>
    <w:rsid w:val="005949A7"/>
    <w:rsid w:val="0059592A"/>
    <w:rsid w:val="0059785E"/>
    <w:rsid w:val="005A53B4"/>
    <w:rsid w:val="005A5737"/>
    <w:rsid w:val="005B03D8"/>
    <w:rsid w:val="005B1674"/>
    <w:rsid w:val="005B3763"/>
    <w:rsid w:val="005B3EBA"/>
    <w:rsid w:val="005B416D"/>
    <w:rsid w:val="005B44B9"/>
    <w:rsid w:val="005B451F"/>
    <w:rsid w:val="005B7235"/>
    <w:rsid w:val="005C06FB"/>
    <w:rsid w:val="005C2EFD"/>
    <w:rsid w:val="005C64CB"/>
    <w:rsid w:val="005C68B3"/>
    <w:rsid w:val="005C78BA"/>
    <w:rsid w:val="005C7BC0"/>
    <w:rsid w:val="005D0493"/>
    <w:rsid w:val="005D0E9B"/>
    <w:rsid w:val="005D1E5C"/>
    <w:rsid w:val="005D4BDD"/>
    <w:rsid w:val="005D4E42"/>
    <w:rsid w:val="005D557A"/>
    <w:rsid w:val="005D688B"/>
    <w:rsid w:val="005D7A0C"/>
    <w:rsid w:val="005E615D"/>
    <w:rsid w:val="005E63F0"/>
    <w:rsid w:val="005E6D2B"/>
    <w:rsid w:val="005E78B4"/>
    <w:rsid w:val="005E7933"/>
    <w:rsid w:val="005F3AC9"/>
    <w:rsid w:val="005F7750"/>
    <w:rsid w:val="00602FB5"/>
    <w:rsid w:val="006039B5"/>
    <w:rsid w:val="00603F09"/>
    <w:rsid w:val="00605F55"/>
    <w:rsid w:val="006060E3"/>
    <w:rsid w:val="0060624E"/>
    <w:rsid w:val="00606AA5"/>
    <w:rsid w:val="006070FB"/>
    <w:rsid w:val="00607472"/>
    <w:rsid w:val="00607A94"/>
    <w:rsid w:val="00622B95"/>
    <w:rsid w:val="0062309A"/>
    <w:rsid w:val="00623308"/>
    <w:rsid w:val="00627406"/>
    <w:rsid w:val="00633F5D"/>
    <w:rsid w:val="00636EB9"/>
    <w:rsid w:val="00640742"/>
    <w:rsid w:val="00641D8C"/>
    <w:rsid w:val="006439F4"/>
    <w:rsid w:val="006451C5"/>
    <w:rsid w:val="00646360"/>
    <w:rsid w:val="00651786"/>
    <w:rsid w:val="00652281"/>
    <w:rsid w:val="00652918"/>
    <w:rsid w:val="00654AD9"/>
    <w:rsid w:val="0065526E"/>
    <w:rsid w:val="00657536"/>
    <w:rsid w:val="006579F0"/>
    <w:rsid w:val="0066008A"/>
    <w:rsid w:val="00660A32"/>
    <w:rsid w:val="00662DA4"/>
    <w:rsid w:val="00662DB8"/>
    <w:rsid w:val="00665620"/>
    <w:rsid w:val="00670C54"/>
    <w:rsid w:val="00670C9F"/>
    <w:rsid w:val="006713EF"/>
    <w:rsid w:val="0067212F"/>
    <w:rsid w:val="0068036A"/>
    <w:rsid w:val="006816EC"/>
    <w:rsid w:val="006846BD"/>
    <w:rsid w:val="00686203"/>
    <w:rsid w:val="00686F39"/>
    <w:rsid w:val="0068719F"/>
    <w:rsid w:val="00687472"/>
    <w:rsid w:val="00687DD7"/>
    <w:rsid w:val="00690E81"/>
    <w:rsid w:val="00693196"/>
    <w:rsid w:val="00695062"/>
    <w:rsid w:val="00695ACA"/>
    <w:rsid w:val="00696D54"/>
    <w:rsid w:val="00697D45"/>
    <w:rsid w:val="006A1C20"/>
    <w:rsid w:val="006A2485"/>
    <w:rsid w:val="006A2DB4"/>
    <w:rsid w:val="006A2F4C"/>
    <w:rsid w:val="006A7903"/>
    <w:rsid w:val="006A7DAB"/>
    <w:rsid w:val="006B03D9"/>
    <w:rsid w:val="006B43F3"/>
    <w:rsid w:val="006C0F07"/>
    <w:rsid w:val="006C3C3F"/>
    <w:rsid w:val="006C52CC"/>
    <w:rsid w:val="006C6FED"/>
    <w:rsid w:val="006D03EF"/>
    <w:rsid w:val="006D189B"/>
    <w:rsid w:val="006D5EB7"/>
    <w:rsid w:val="006D6354"/>
    <w:rsid w:val="006D7FB5"/>
    <w:rsid w:val="006E0CC5"/>
    <w:rsid w:val="006E2261"/>
    <w:rsid w:val="006E3051"/>
    <w:rsid w:val="006E31CE"/>
    <w:rsid w:val="006E39E2"/>
    <w:rsid w:val="006E4573"/>
    <w:rsid w:val="006E6056"/>
    <w:rsid w:val="006E607C"/>
    <w:rsid w:val="006F1E29"/>
    <w:rsid w:val="006F2520"/>
    <w:rsid w:val="007001FF"/>
    <w:rsid w:val="00702956"/>
    <w:rsid w:val="007059AE"/>
    <w:rsid w:val="0070639D"/>
    <w:rsid w:val="00706FBF"/>
    <w:rsid w:val="00707363"/>
    <w:rsid w:val="00707445"/>
    <w:rsid w:val="00711332"/>
    <w:rsid w:val="00712686"/>
    <w:rsid w:val="00712A9A"/>
    <w:rsid w:val="00712C8F"/>
    <w:rsid w:val="00715AF0"/>
    <w:rsid w:val="00717561"/>
    <w:rsid w:val="00717BAD"/>
    <w:rsid w:val="00717C4F"/>
    <w:rsid w:val="0072052B"/>
    <w:rsid w:val="00724707"/>
    <w:rsid w:val="00727ECC"/>
    <w:rsid w:val="00727FE5"/>
    <w:rsid w:val="00730C32"/>
    <w:rsid w:val="007318F5"/>
    <w:rsid w:val="00731B7C"/>
    <w:rsid w:val="00732DF9"/>
    <w:rsid w:val="00733D4B"/>
    <w:rsid w:val="00734EA1"/>
    <w:rsid w:val="00735FB7"/>
    <w:rsid w:val="0073604F"/>
    <w:rsid w:val="007362A9"/>
    <w:rsid w:val="00741CCB"/>
    <w:rsid w:val="00742F44"/>
    <w:rsid w:val="0074507F"/>
    <w:rsid w:val="00745CCB"/>
    <w:rsid w:val="00751578"/>
    <w:rsid w:val="00751DFE"/>
    <w:rsid w:val="00752C5D"/>
    <w:rsid w:val="0075322A"/>
    <w:rsid w:val="007554A7"/>
    <w:rsid w:val="00756802"/>
    <w:rsid w:val="007642DD"/>
    <w:rsid w:val="007643AE"/>
    <w:rsid w:val="00766EA7"/>
    <w:rsid w:val="0077085D"/>
    <w:rsid w:val="00772164"/>
    <w:rsid w:val="00780A2B"/>
    <w:rsid w:val="0078252D"/>
    <w:rsid w:val="00782A69"/>
    <w:rsid w:val="00785536"/>
    <w:rsid w:val="00794E64"/>
    <w:rsid w:val="00796B08"/>
    <w:rsid w:val="00796F35"/>
    <w:rsid w:val="007A0129"/>
    <w:rsid w:val="007A2EC0"/>
    <w:rsid w:val="007A3641"/>
    <w:rsid w:val="007A3887"/>
    <w:rsid w:val="007A5716"/>
    <w:rsid w:val="007A7707"/>
    <w:rsid w:val="007B4906"/>
    <w:rsid w:val="007B66D2"/>
    <w:rsid w:val="007C1FE8"/>
    <w:rsid w:val="007C3C23"/>
    <w:rsid w:val="007C4CAE"/>
    <w:rsid w:val="007C59FE"/>
    <w:rsid w:val="007C617C"/>
    <w:rsid w:val="007D2928"/>
    <w:rsid w:val="007D3A96"/>
    <w:rsid w:val="007D4CFA"/>
    <w:rsid w:val="007D7651"/>
    <w:rsid w:val="007D7B42"/>
    <w:rsid w:val="007E035E"/>
    <w:rsid w:val="007E1309"/>
    <w:rsid w:val="007E135F"/>
    <w:rsid w:val="007E18E8"/>
    <w:rsid w:val="007E3F95"/>
    <w:rsid w:val="007E4728"/>
    <w:rsid w:val="007F01E6"/>
    <w:rsid w:val="007F03A7"/>
    <w:rsid w:val="007F18DE"/>
    <w:rsid w:val="007F391B"/>
    <w:rsid w:val="007F4407"/>
    <w:rsid w:val="008021E4"/>
    <w:rsid w:val="00803D3A"/>
    <w:rsid w:val="008065B7"/>
    <w:rsid w:val="00806D01"/>
    <w:rsid w:val="00810C80"/>
    <w:rsid w:val="00811D1B"/>
    <w:rsid w:val="008160DF"/>
    <w:rsid w:val="00816153"/>
    <w:rsid w:val="00816FA7"/>
    <w:rsid w:val="008171AE"/>
    <w:rsid w:val="00817D0C"/>
    <w:rsid w:val="0082456A"/>
    <w:rsid w:val="008261C2"/>
    <w:rsid w:val="00826CA5"/>
    <w:rsid w:val="0083216F"/>
    <w:rsid w:val="008346B9"/>
    <w:rsid w:val="00836328"/>
    <w:rsid w:val="00837097"/>
    <w:rsid w:val="0083745B"/>
    <w:rsid w:val="0084019A"/>
    <w:rsid w:val="00841120"/>
    <w:rsid w:val="00842809"/>
    <w:rsid w:val="00845336"/>
    <w:rsid w:val="00850A28"/>
    <w:rsid w:val="008510FE"/>
    <w:rsid w:val="0085144A"/>
    <w:rsid w:val="00851D23"/>
    <w:rsid w:val="0085258E"/>
    <w:rsid w:val="008574E4"/>
    <w:rsid w:val="0086329F"/>
    <w:rsid w:val="00864037"/>
    <w:rsid w:val="00864155"/>
    <w:rsid w:val="00864631"/>
    <w:rsid w:val="0086488F"/>
    <w:rsid w:val="008777E1"/>
    <w:rsid w:val="0088383D"/>
    <w:rsid w:val="00887519"/>
    <w:rsid w:val="00890F2E"/>
    <w:rsid w:val="00891123"/>
    <w:rsid w:val="008921FC"/>
    <w:rsid w:val="008927EB"/>
    <w:rsid w:val="00895682"/>
    <w:rsid w:val="00895CC1"/>
    <w:rsid w:val="008A10CF"/>
    <w:rsid w:val="008A189F"/>
    <w:rsid w:val="008A2211"/>
    <w:rsid w:val="008A3F52"/>
    <w:rsid w:val="008A4211"/>
    <w:rsid w:val="008A4B56"/>
    <w:rsid w:val="008A6588"/>
    <w:rsid w:val="008A6934"/>
    <w:rsid w:val="008B14BA"/>
    <w:rsid w:val="008B569E"/>
    <w:rsid w:val="008C1349"/>
    <w:rsid w:val="008C245B"/>
    <w:rsid w:val="008C32F7"/>
    <w:rsid w:val="008C3502"/>
    <w:rsid w:val="008C5F72"/>
    <w:rsid w:val="008C63E5"/>
    <w:rsid w:val="008C75E2"/>
    <w:rsid w:val="008C7A64"/>
    <w:rsid w:val="008D07C3"/>
    <w:rsid w:val="008D1C74"/>
    <w:rsid w:val="008D405D"/>
    <w:rsid w:val="008D57D8"/>
    <w:rsid w:val="008D5A5B"/>
    <w:rsid w:val="008E134A"/>
    <w:rsid w:val="008E2626"/>
    <w:rsid w:val="008E50A9"/>
    <w:rsid w:val="008E746E"/>
    <w:rsid w:val="008F3AF2"/>
    <w:rsid w:val="008F3BD5"/>
    <w:rsid w:val="008F47C8"/>
    <w:rsid w:val="008F62A3"/>
    <w:rsid w:val="008F6825"/>
    <w:rsid w:val="00906183"/>
    <w:rsid w:val="00913377"/>
    <w:rsid w:val="00913F7A"/>
    <w:rsid w:val="009163A8"/>
    <w:rsid w:val="00917165"/>
    <w:rsid w:val="00921F3F"/>
    <w:rsid w:val="00923D1B"/>
    <w:rsid w:val="0092578B"/>
    <w:rsid w:val="00925A57"/>
    <w:rsid w:val="00930511"/>
    <w:rsid w:val="009308D4"/>
    <w:rsid w:val="0093103D"/>
    <w:rsid w:val="009310B9"/>
    <w:rsid w:val="00932B21"/>
    <w:rsid w:val="0093529B"/>
    <w:rsid w:val="0094459B"/>
    <w:rsid w:val="00947EBA"/>
    <w:rsid w:val="009546F8"/>
    <w:rsid w:val="009557EB"/>
    <w:rsid w:val="00956CA4"/>
    <w:rsid w:val="00957C24"/>
    <w:rsid w:val="00962545"/>
    <w:rsid w:val="0096587C"/>
    <w:rsid w:val="00966222"/>
    <w:rsid w:val="0096763F"/>
    <w:rsid w:val="00970855"/>
    <w:rsid w:val="00970DC6"/>
    <w:rsid w:val="009718B3"/>
    <w:rsid w:val="00972E1B"/>
    <w:rsid w:val="00973A4E"/>
    <w:rsid w:val="009751BC"/>
    <w:rsid w:val="0097549E"/>
    <w:rsid w:val="009778EC"/>
    <w:rsid w:val="00977D6F"/>
    <w:rsid w:val="00980C90"/>
    <w:rsid w:val="00984037"/>
    <w:rsid w:val="00984810"/>
    <w:rsid w:val="00984915"/>
    <w:rsid w:val="00984924"/>
    <w:rsid w:val="00985731"/>
    <w:rsid w:val="009868F2"/>
    <w:rsid w:val="0098715F"/>
    <w:rsid w:val="009903E8"/>
    <w:rsid w:val="00995459"/>
    <w:rsid w:val="00996068"/>
    <w:rsid w:val="00996B81"/>
    <w:rsid w:val="009970AA"/>
    <w:rsid w:val="009975AF"/>
    <w:rsid w:val="009977C0"/>
    <w:rsid w:val="00997BC0"/>
    <w:rsid w:val="009A1FAB"/>
    <w:rsid w:val="009A31DA"/>
    <w:rsid w:val="009B0344"/>
    <w:rsid w:val="009B5C46"/>
    <w:rsid w:val="009B615D"/>
    <w:rsid w:val="009B77EF"/>
    <w:rsid w:val="009B7F8F"/>
    <w:rsid w:val="009C26A2"/>
    <w:rsid w:val="009C511D"/>
    <w:rsid w:val="009D2A50"/>
    <w:rsid w:val="009D3E0E"/>
    <w:rsid w:val="009E2E63"/>
    <w:rsid w:val="009E39F8"/>
    <w:rsid w:val="009E4E88"/>
    <w:rsid w:val="009E52F9"/>
    <w:rsid w:val="009F20BC"/>
    <w:rsid w:val="00A11762"/>
    <w:rsid w:val="00A2291F"/>
    <w:rsid w:val="00A233AB"/>
    <w:rsid w:val="00A257D7"/>
    <w:rsid w:val="00A30329"/>
    <w:rsid w:val="00A30356"/>
    <w:rsid w:val="00A328ED"/>
    <w:rsid w:val="00A353C9"/>
    <w:rsid w:val="00A36793"/>
    <w:rsid w:val="00A37D19"/>
    <w:rsid w:val="00A40BC9"/>
    <w:rsid w:val="00A410D5"/>
    <w:rsid w:val="00A41784"/>
    <w:rsid w:val="00A41878"/>
    <w:rsid w:val="00A42936"/>
    <w:rsid w:val="00A45FFF"/>
    <w:rsid w:val="00A473AE"/>
    <w:rsid w:val="00A503EC"/>
    <w:rsid w:val="00A50E93"/>
    <w:rsid w:val="00A50F05"/>
    <w:rsid w:val="00A538E0"/>
    <w:rsid w:val="00A61C23"/>
    <w:rsid w:val="00A644DD"/>
    <w:rsid w:val="00A66AB7"/>
    <w:rsid w:val="00A71230"/>
    <w:rsid w:val="00A71DAA"/>
    <w:rsid w:val="00A72BB2"/>
    <w:rsid w:val="00A74694"/>
    <w:rsid w:val="00A75551"/>
    <w:rsid w:val="00A766E2"/>
    <w:rsid w:val="00A8140E"/>
    <w:rsid w:val="00A81B1C"/>
    <w:rsid w:val="00A82E05"/>
    <w:rsid w:val="00A834AC"/>
    <w:rsid w:val="00A86230"/>
    <w:rsid w:val="00A916C5"/>
    <w:rsid w:val="00A94556"/>
    <w:rsid w:val="00A949F2"/>
    <w:rsid w:val="00A95853"/>
    <w:rsid w:val="00AA02B8"/>
    <w:rsid w:val="00AA10CF"/>
    <w:rsid w:val="00AA1107"/>
    <w:rsid w:val="00AA2F50"/>
    <w:rsid w:val="00AA55CF"/>
    <w:rsid w:val="00AA6E65"/>
    <w:rsid w:val="00AB1C7D"/>
    <w:rsid w:val="00AB1E3D"/>
    <w:rsid w:val="00AB3024"/>
    <w:rsid w:val="00AB30C5"/>
    <w:rsid w:val="00AB3D57"/>
    <w:rsid w:val="00AB3D83"/>
    <w:rsid w:val="00AC1766"/>
    <w:rsid w:val="00AC190C"/>
    <w:rsid w:val="00AC2B37"/>
    <w:rsid w:val="00AC55EE"/>
    <w:rsid w:val="00AC5ABA"/>
    <w:rsid w:val="00AC75AC"/>
    <w:rsid w:val="00AD1C88"/>
    <w:rsid w:val="00AD2B3A"/>
    <w:rsid w:val="00AD2D12"/>
    <w:rsid w:val="00AD57C5"/>
    <w:rsid w:val="00AD76F9"/>
    <w:rsid w:val="00AE69F4"/>
    <w:rsid w:val="00AF4B73"/>
    <w:rsid w:val="00AF580B"/>
    <w:rsid w:val="00B00A14"/>
    <w:rsid w:val="00B010B5"/>
    <w:rsid w:val="00B02B91"/>
    <w:rsid w:val="00B123F4"/>
    <w:rsid w:val="00B12FAE"/>
    <w:rsid w:val="00B1568E"/>
    <w:rsid w:val="00B258F0"/>
    <w:rsid w:val="00B26CDE"/>
    <w:rsid w:val="00B30BF1"/>
    <w:rsid w:val="00B30F94"/>
    <w:rsid w:val="00B31359"/>
    <w:rsid w:val="00B3469D"/>
    <w:rsid w:val="00B355C9"/>
    <w:rsid w:val="00B37DA8"/>
    <w:rsid w:val="00B40EBE"/>
    <w:rsid w:val="00B41B58"/>
    <w:rsid w:val="00B429F3"/>
    <w:rsid w:val="00B441DE"/>
    <w:rsid w:val="00B44EEF"/>
    <w:rsid w:val="00B45D4C"/>
    <w:rsid w:val="00B50366"/>
    <w:rsid w:val="00B53102"/>
    <w:rsid w:val="00B57FD1"/>
    <w:rsid w:val="00B616B0"/>
    <w:rsid w:val="00B6314A"/>
    <w:rsid w:val="00B71E6F"/>
    <w:rsid w:val="00B71FF4"/>
    <w:rsid w:val="00B7244F"/>
    <w:rsid w:val="00B73FF0"/>
    <w:rsid w:val="00B74AA4"/>
    <w:rsid w:val="00B752FA"/>
    <w:rsid w:val="00B82E5A"/>
    <w:rsid w:val="00B83B7A"/>
    <w:rsid w:val="00B85C31"/>
    <w:rsid w:val="00B86004"/>
    <w:rsid w:val="00B86057"/>
    <w:rsid w:val="00B86DA8"/>
    <w:rsid w:val="00B870A3"/>
    <w:rsid w:val="00BA1C81"/>
    <w:rsid w:val="00BA1CB1"/>
    <w:rsid w:val="00BA32B3"/>
    <w:rsid w:val="00BB01B2"/>
    <w:rsid w:val="00BB01B8"/>
    <w:rsid w:val="00BB0E21"/>
    <w:rsid w:val="00BB1265"/>
    <w:rsid w:val="00BB12D1"/>
    <w:rsid w:val="00BB1EF0"/>
    <w:rsid w:val="00BB22D9"/>
    <w:rsid w:val="00BB2F31"/>
    <w:rsid w:val="00BB4927"/>
    <w:rsid w:val="00BB52D3"/>
    <w:rsid w:val="00BB6690"/>
    <w:rsid w:val="00BC116A"/>
    <w:rsid w:val="00BC1950"/>
    <w:rsid w:val="00BC2EB3"/>
    <w:rsid w:val="00BC3BBA"/>
    <w:rsid w:val="00BC4332"/>
    <w:rsid w:val="00BC5E8D"/>
    <w:rsid w:val="00BC6BD6"/>
    <w:rsid w:val="00BC6CA0"/>
    <w:rsid w:val="00BD09FB"/>
    <w:rsid w:val="00BD1105"/>
    <w:rsid w:val="00BD1CAB"/>
    <w:rsid w:val="00BD2759"/>
    <w:rsid w:val="00BD30F0"/>
    <w:rsid w:val="00BE0E47"/>
    <w:rsid w:val="00BE4539"/>
    <w:rsid w:val="00BE658C"/>
    <w:rsid w:val="00BE70FF"/>
    <w:rsid w:val="00BE7A31"/>
    <w:rsid w:val="00BF1880"/>
    <w:rsid w:val="00BF5C9E"/>
    <w:rsid w:val="00BF6376"/>
    <w:rsid w:val="00BF764F"/>
    <w:rsid w:val="00C00364"/>
    <w:rsid w:val="00C01D2F"/>
    <w:rsid w:val="00C02540"/>
    <w:rsid w:val="00C0640D"/>
    <w:rsid w:val="00C07651"/>
    <w:rsid w:val="00C12875"/>
    <w:rsid w:val="00C14F61"/>
    <w:rsid w:val="00C2259D"/>
    <w:rsid w:val="00C22711"/>
    <w:rsid w:val="00C2287E"/>
    <w:rsid w:val="00C2310D"/>
    <w:rsid w:val="00C23CEC"/>
    <w:rsid w:val="00C23F8C"/>
    <w:rsid w:val="00C258DB"/>
    <w:rsid w:val="00C27A04"/>
    <w:rsid w:val="00C33533"/>
    <w:rsid w:val="00C40D3D"/>
    <w:rsid w:val="00C41849"/>
    <w:rsid w:val="00C41C17"/>
    <w:rsid w:val="00C436A5"/>
    <w:rsid w:val="00C45A2A"/>
    <w:rsid w:val="00C45B53"/>
    <w:rsid w:val="00C51397"/>
    <w:rsid w:val="00C53D06"/>
    <w:rsid w:val="00C55C73"/>
    <w:rsid w:val="00C578D1"/>
    <w:rsid w:val="00C62E96"/>
    <w:rsid w:val="00C6354C"/>
    <w:rsid w:val="00C6550B"/>
    <w:rsid w:val="00C65FDE"/>
    <w:rsid w:val="00C67060"/>
    <w:rsid w:val="00C67FC1"/>
    <w:rsid w:val="00C7056F"/>
    <w:rsid w:val="00C70B9F"/>
    <w:rsid w:val="00C70DD0"/>
    <w:rsid w:val="00C818AF"/>
    <w:rsid w:val="00C82A46"/>
    <w:rsid w:val="00C82C4C"/>
    <w:rsid w:val="00C835D6"/>
    <w:rsid w:val="00C84345"/>
    <w:rsid w:val="00C846A1"/>
    <w:rsid w:val="00C912BE"/>
    <w:rsid w:val="00C9136D"/>
    <w:rsid w:val="00C9634C"/>
    <w:rsid w:val="00CA3B05"/>
    <w:rsid w:val="00CA5711"/>
    <w:rsid w:val="00CA7469"/>
    <w:rsid w:val="00CB00E9"/>
    <w:rsid w:val="00CB4D8E"/>
    <w:rsid w:val="00CB547E"/>
    <w:rsid w:val="00CC01FD"/>
    <w:rsid w:val="00CD16E3"/>
    <w:rsid w:val="00CD2B63"/>
    <w:rsid w:val="00CD517B"/>
    <w:rsid w:val="00CD7EB4"/>
    <w:rsid w:val="00CE0296"/>
    <w:rsid w:val="00CE4F24"/>
    <w:rsid w:val="00CE61F2"/>
    <w:rsid w:val="00CF0C6F"/>
    <w:rsid w:val="00CF0FC6"/>
    <w:rsid w:val="00CF2177"/>
    <w:rsid w:val="00CF6740"/>
    <w:rsid w:val="00D019DA"/>
    <w:rsid w:val="00D02C5C"/>
    <w:rsid w:val="00D05159"/>
    <w:rsid w:val="00D0787D"/>
    <w:rsid w:val="00D07E00"/>
    <w:rsid w:val="00D12213"/>
    <w:rsid w:val="00D13BC8"/>
    <w:rsid w:val="00D14E1B"/>
    <w:rsid w:val="00D16DD9"/>
    <w:rsid w:val="00D219E3"/>
    <w:rsid w:val="00D23E54"/>
    <w:rsid w:val="00D27651"/>
    <w:rsid w:val="00D27A2D"/>
    <w:rsid w:val="00D3105B"/>
    <w:rsid w:val="00D34E0B"/>
    <w:rsid w:val="00D359C2"/>
    <w:rsid w:val="00D35C6B"/>
    <w:rsid w:val="00D3608B"/>
    <w:rsid w:val="00D41572"/>
    <w:rsid w:val="00D444E8"/>
    <w:rsid w:val="00D44B62"/>
    <w:rsid w:val="00D44E98"/>
    <w:rsid w:val="00D467F1"/>
    <w:rsid w:val="00D4682B"/>
    <w:rsid w:val="00D46C87"/>
    <w:rsid w:val="00D55B54"/>
    <w:rsid w:val="00D57A92"/>
    <w:rsid w:val="00D57E52"/>
    <w:rsid w:val="00D638F8"/>
    <w:rsid w:val="00D66BDE"/>
    <w:rsid w:val="00D67163"/>
    <w:rsid w:val="00D7003C"/>
    <w:rsid w:val="00D74632"/>
    <w:rsid w:val="00D75285"/>
    <w:rsid w:val="00D75555"/>
    <w:rsid w:val="00D7602A"/>
    <w:rsid w:val="00D76524"/>
    <w:rsid w:val="00D76A67"/>
    <w:rsid w:val="00D7763D"/>
    <w:rsid w:val="00D77676"/>
    <w:rsid w:val="00D77F65"/>
    <w:rsid w:val="00D81380"/>
    <w:rsid w:val="00D84381"/>
    <w:rsid w:val="00D844E3"/>
    <w:rsid w:val="00D907FA"/>
    <w:rsid w:val="00D9263F"/>
    <w:rsid w:val="00D92812"/>
    <w:rsid w:val="00D92AAE"/>
    <w:rsid w:val="00D9369E"/>
    <w:rsid w:val="00D96D56"/>
    <w:rsid w:val="00DA250B"/>
    <w:rsid w:val="00DA40E2"/>
    <w:rsid w:val="00DA57FB"/>
    <w:rsid w:val="00DA7C9E"/>
    <w:rsid w:val="00DB1E80"/>
    <w:rsid w:val="00DB343C"/>
    <w:rsid w:val="00DB3BCF"/>
    <w:rsid w:val="00DB42E2"/>
    <w:rsid w:val="00DB66E3"/>
    <w:rsid w:val="00DC107D"/>
    <w:rsid w:val="00DC1104"/>
    <w:rsid w:val="00DC380A"/>
    <w:rsid w:val="00DD049D"/>
    <w:rsid w:val="00DD1E6B"/>
    <w:rsid w:val="00DD2B3C"/>
    <w:rsid w:val="00DD3C63"/>
    <w:rsid w:val="00DD4893"/>
    <w:rsid w:val="00DD5BB1"/>
    <w:rsid w:val="00DD738B"/>
    <w:rsid w:val="00DD7EA7"/>
    <w:rsid w:val="00DE1BBB"/>
    <w:rsid w:val="00DE6F9C"/>
    <w:rsid w:val="00DF4C23"/>
    <w:rsid w:val="00DF70AF"/>
    <w:rsid w:val="00E01FE9"/>
    <w:rsid w:val="00E03D1D"/>
    <w:rsid w:val="00E12915"/>
    <w:rsid w:val="00E1485E"/>
    <w:rsid w:val="00E21BC9"/>
    <w:rsid w:val="00E23E2B"/>
    <w:rsid w:val="00E247CD"/>
    <w:rsid w:val="00E25B2C"/>
    <w:rsid w:val="00E2698B"/>
    <w:rsid w:val="00E33A22"/>
    <w:rsid w:val="00E3574D"/>
    <w:rsid w:val="00E402A2"/>
    <w:rsid w:val="00E40B2D"/>
    <w:rsid w:val="00E421BF"/>
    <w:rsid w:val="00E52BB4"/>
    <w:rsid w:val="00E52C4B"/>
    <w:rsid w:val="00E54261"/>
    <w:rsid w:val="00E54849"/>
    <w:rsid w:val="00E5578D"/>
    <w:rsid w:val="00E56C2B"/>
    <w:rsid w:val="00E56FF6"/>
    <w:rsid w:val="00E5714B"/>
    <w:rsid w:val="00E57208"/>
    <w:rsid w:val="00E60425"/>
    <w:rsid w:val="00E605D2"/>
    <w:rsid w:val="00E6267E"/>
    <w:rsid w:val="00E638C9"/>
    <w:rsid w:val="00E67B23"/>
    <w:rsid w:val="00E704E4"/>
    <w:rsid w:val="00E71020"/>
    <w:rsid w:val="00E71BD8"/>
    <w:rsid w:val="00E7215F"/>
    <w:rsid w:val="00E73A86"/>
    <w:rsid w:val="00E74AF7"/>
    <w:rsid w:val="00E776C2"/>
    <w:rsid w:val="00E81A76"/>
    <w:rsid w:val="00E867CC"/>
    <w:rsid w:val="00E87CEB"/>
    <w:rsid w:val="00E95A13"/>
    <w:rsid w:val="00E97468"/>
    <w:rsid w:val="00EA3BD2"/>
    <w:rsid w:val="00EA44D9"/>
    <w:rsid w:val="00EA6919"/>
    <w:rsid w:val="00EB02B0"/>
    <w:rsid w:val="00EB11F4"/>
    <w:rsid w:val="00EB1D8C"/>
    <w:rsid w:val="00EB24CB"/>
    <w:rsid w:val="00EB3882"/>
    <w:rsid w:val="00EB46C9"/>
    <w:rsid w:val="00EB4C93"/>
    <w:rsid w:val="00EB5B77"/>
    <w:rsid w:val="00EB6D63"/>
    <w:rsid w:val="00EC05A8"/>
    <w:rsid w:val="00EC110D"/>
    <w:rsid w:val="00EC4DE3"/>
    <w:rsid w:val="00ED046B"/>
    <w:rsid w:val="00ED0B4A"/>
    <w:rsid w:val="00ED2059"/>
    <w:rsid w:val="00ED41B6"/>
    <w:rsid w:val="00ED4E02"/>
    <w:rsid w:val="00ED59DD"/>
    <w:rsid w:val="00EE0E75"/>
    <w:rsid w:val="00EE367A"/>
    <w:rsid w:val="00EE370B"/>
    <w:rsid w:val="00EE7D01"/>
    <w:rsid w:val="00EF05CB"/>
    <w:rsid w:val="00EF1AA9"/>
    <w:rsid w:val="00EF3D12"/>
    <w:rsid w:val="00EF7E19"/>
    <w:rsid w:val="00F02356"/>
    <w:rsid w:val="00F03BC3"/>
    <w:rsid w:val="00F041C6"/>
    <w:rsid w:val="00F11B0B"/>
    <w:rsid w:val="00F13578"/>
    <w:rsid w:val="00F159B1"/>
    <w:rsid w:val="00F21D98"/>
    <w:rsid w:val="00F24297"/>
    <w:rsid w:val="00F2484D"/>
    <w:rsid w:val="00F24C21"/>
    <w:rsid w:val="00F24FA0"/>
    <w:rsid w:val="00F30578"/>
    <w:rsid w:val="00F329A5"/>
    <w:rsid w:val="00F33DCC"/>
    <w:rsid w:val="00F35DD0"/>
    <w:rsid w:val="00F36677"/>
    <w:rsid w:val="00F368A4"/>
    <w:rsid w:val="00F40897"/>
    <w:rsid w:val="00F40A77"/>
    <w:rsid w:val="00F41B1A"/>
    <w:rsid w:val="00F4306A"/>
    <w:rsid w:val="00F431BD"/>
    <w:rsid w:val="00F47065"/>
    <w:rsid w:val="00F50843"/>
    <w:rsid w:val="00F50EA1"/>
    <w:rsid w:val="00F51065"/>
    <w:rsid w:val="00F54254"/>
    <w:rsid w:val="00F5474D"/>
    <w:rsid w:val="00F55BCA"/>
    <w:rsid w:val="00F56CFC"/>
    <w:rsid w:val="00F57D52"/>
    <w:rsid w:val="00F6120A"/>
    <w:rsid w:val="00F61BBA"/>
    <w:rsid w:val="00F61E29"/>
    <w:rsid w:val="00F644A8"/>
    <w:rsid w:val="00F64E79"/>
    <w:rsid w:val="00F67EAE"/>
    <w:rsid w:val="00F7186E"/>
    <w:rsid w:val="00F75438"/>
    <w:rsid w:val="00F77329"/>
    <w:rsid w:val="00F80F63"/>
    <w:rsid w:val="00F81641"/>
    <w:rsid w:val="00F81B15"/>
    <w:rsid w:val="00F83EA3"/>
    <w:rsid w:val="00F83EA8"/>
    <w:rsid w:val="00F83F74"/>
    <w:rsid w:val="00F87F1C"/>
    <w:rsid w:val="00F90D6C"/>
    <w:rsid w:val="00F91EE3"/>
    <w:rsid w:val="00F91FAF"/>
    <w:rsid w:val="00F92B10"/>
    <w:rsid w:val="00F93513"/>
    <w:rsid w:val="00F940C9"/>
    <w:rsid w:val="00F955D0"/>
    <w:rsid w:val="00F95C19"/>
    <w:rsid w:val="00F96036"/>
    <w:rsid w:val="00FA1754"/>
    <w:rsid w:val="00FA26BB"/>
    <w:rsid w:val="00FA42DA"/>
    <w:rsid w:val="00FA5B92"/>
    <w:rsid w:val="00FA6629"/>
    <w:rsid w:val="00FA68FE"/>
    <w:rsid w:val="00FB3B1F"/>
    <w:rsid w:val="00FB3C5A"/>
    <w:rsid w:val="00FB3D46"/>
    <w:rsid w:val="00FB3F57"/>
    <w:rsid w:val="00FB497C"/>
    <w:rsid w:val="00FB560F"/>
    <w:rsid w:val="00FB64BF"/>
    <w:rsid w:val="00FB693B"/>
    <w:rsid w:val="00FC3BFC"/>
    <w:rsid w:val="00FD0CE9"/>
    <w:rsid w:val="00FD2DCF"/>
    <w:rsid w:val="00FD3035"/>
    <w:rsid w:val="00FD38FA"/>
    <w:rsid w:val="00FD78DF"/>
    <w:rsid w:val="00FE5851"/>
    <w:rsid w:val="00FE61F1"/>
    <w:rsid w:val="00FF151D"/>
    <w:rsid w:val="00FF1803"/>
    <w:rsid w:val="00FF2C80"/>
    <w:rsid w:val="00FF3642"/>
    <w:rsid w:val="00FF713C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BD15833"/>
  <w15:docId w15:val="{FB966FB3-EA12-46CE-BF21-7999E977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7ACE-9A24-4050-BF20-689EDDBE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219</TotalTime>
  <Pages>3</Pages>
  <Words>785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 2015-12</vt:lpstr>
    </vt:vector>
  </TitlesOfParts>
  <Company>Virginia Department of Accounts</Company>
  <LinksUpToDate>false</LinksUpToDate>
  <CharactersWithSpaces>5111</CharactersWithSpaces>
  <SharedDoc>false</SharedDoc>
  <HLinks>
    <vt:vector size="24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http://www.doa.virginia.gov/Payroll/Payroll_Main.cfm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http://www.varetire.org/Pdf/Publications/er-manual-ch5-life-insurance.pdf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2015-12</dc:title>
  <dc:subject>Payroll Bulletin 2015-12</dc:subject>
  <dc:creator>Virginia Department of Accounts</dc:creator>
  <cp:keywords>Payroll Bulletin 2015-12</cp:keywords>
  <dc:description>Payroll Bulletin 2015-12</dc:description>
  <cp:lastModifiedBy>McGill, Cathy (DOA)</cp:lastModifiedBy>
  <cp:revision>21</cp:revision>
  <cp:lastPrinted>2020-11-24T19:16:00Z</cp:lastPrinted>
  <dcterms:created xsi:type="dcterms:W3CDTF">2021-11-02T18:59:00Z</dcterms:created>
  <dcterms:modified xsi:type="dcterms:W3CDTF">2021-11-24T20:53:00Z</dcterms:modified>
  <cp:category>Payroll Bulletin 2015-12</cp:category>
</cp:coreProperties>
</file>